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B4DA" w14:textId="77777777" w:rsidR="00436945" w:rsidRDefault="00274945">
      <w:pPr>
        <w:spacing w:before="83"/>
        <w:ind w:left="3175" w:right="3194"/>
        <w:jc w:val="center"/>
        <w:rPr>
          <w:b/>
        </w:rPr>
      </w:pPr>
      <w:r>
        <w:rPr>
          <w:b/>
        </w:rPr>
        <w:t>DATED</w:t>
      </w:r>
    </w:p>
    <w:p w14:paraId="4D87B4DB" w14:textId="77777777" w:rsidR="00436945" w:rsidRDefault="00436945">
      <w:pPr>
        <w:pStyle w:val="BodyText"/>
        <w:rPr>
          <w:b/>
          <w:sz w:val="20"/>
        </w:rPr>
      </w:pPr>
    </w:p>
    <w:p w14:paraId="4D87B4DC" w14:textId="77777777" w:rsidR="00436945" w:rsidRDefault="00436945">
      <w:pPr>
        <w:pStyle w:val="BodyText"/>
        <w:rPr>
          <w:b/>
          <w:sz w:val="20"/>
        </w:rPr>
      </w:pPr>
    </w:p>
    <w:p w14:paraId="4D87B4DD" w14:textId="6E4CEEC0" w:rsidR="00436945" w:rsidRDefault="00607F92">
      <w:pPr>
        <w:pStyle w:val="Heading1"/>
        <w:spacing w:before="230"/>
        <w:ind w:left="3841"/>
      </w:pPr>
      <w:r w:rsidRPr="00607F92">
        <w:rPr>
          <w:highlight w:val="yellow"/>
        </w:rPr>
        <w:t>XXX</w:t>
      </w:r>
    </w:p>
    <w:p w14:paraId="4D87B4DE" w14:textId="77777777" w:rsidR="00436945" w:rsidRDefault="00274945">
      <w:pPr>
        <w:spacing w:before="80"/>
        <w:ind w:left="3770"/>
        <w:rPr>
          <w:b/>
        </w:rPr>
      </w:pPr>
      <w:r>
        <w:rPr>
          <w:b/>
        </w:rPr>
        <w:t>-----------------------</w:t>
      </w:r>
    </w:p>
    <w:p w14:paraId="4D87B4DF" w14:textId="77777777" w:rsidR="00436945" w:rsidRDefault="00436945">
      <w:pPr>
        <w:pStyle w:val="BodyText"/>
        <w:rPr>
          <w:b/>
          <w:sz w:val="24"/>
        </w:rPr>
      </w:pPr>
    </w:p>
    <w:p w14:paraId="4D87B4E0" w14:textId="77777777" w:rsidR="00436945" w:rsidRDefault="00436945">
      <w:pPr>
        <w:pStyle w:val="BodyText"/>
        <w:rPr>
          <w:b/>
          <w:sz w:val="24"/>
        </w:rPr>
      </w:pPr>
    </w:p>
    <w:p w14:paraId="4D87B4E1" w14:textId="77777777" w:rsidR="00436945" w:rsidRDefault="00436945">
      <w:pPr>
        <w:pStyle w:val="BodyText"/>
        <w:rPr>
          <w:b/>
          <w:sz w:val="24"/>
        </w:rPr>
      </w:pPr>
    </w:p>
    <w:p w14:paraId="4D87B4E2" w14:textId="77777777" w:rsidR="00436945" w:rsidRDefault="00436945">
      <w:pPr>
        <w:pStyle w:val="BodyText"/>
        <w:spacing w:before="1"/>
        <w:rPr>
          <w:b/>
          <w:sz w:val="19"/>
        </w:rPr>
      </w:pPr>
    </w:p>
    <w:p w14:paraId="4D87B4E3" w14:textId="77777777" w:rsidR="00436945" w:rsidRDefault="00274945">
      <w:pPr>
        <w:spacing w:before="1"/>
        <w:ind w:left="3175" w:right="3194"/>
        <w:jc w:val="center"/>
        <w:rPr>
          <w:b/>
        </w:rPr>
      </w:pPr>
      <w:r>
        <w:rPr>
          <w:b/>
        </w:rPr>
        <w:t>SOUTH</w:t>
      </w:r>
      <w:r>
        <w:rPr>
          <w:b/>
          <w:spacing w:val="-2"/>
        </w:rPr>
        <w:t xml:space="preserve"> </w:t>
      </w:r>
      <w:r>
        <w:rPr>
          <w:b/>
        </w:rPr>
        <w:t>EAST</w:t>
      </w:r>
      <w:r>
        <w:rPr>
          <w:b/>
          <w:spacing w:val="-4"/>
        </w:rPr>
        <w:t xml:space="preserve"> </w:t>
      </w:r>
      <w:r>
        <w:rPr>
          <w:b/>
        </w:rPr>
        <w:t>LEP</w:t>
      </w:r>
      <w:r>
        <w:rPr>
          <w:b/>
          <w:spacing w:val="-2"/>
        </w:rPr>
        <w:t xml:space="preserve"> </w:t>
      </w:r>
      <w:r>
        <w:rPr>
          <w:b/>
        </w:rPr>
        <w:t>LIMITED</w:t>
      </w:r>
    </w:p>
    <w:p w14:paraId="4D87B4E4" w14:textId="77777777" w:rsidR="00436945" w:rsidRDefault="00436945">
      <w:pPr>
        <w:pStyle w:val="BodyText"/>
        <w:rPr>
          <w:b/>
          <w:sz w:val="24"/>
        </w:rPr>
      </w:pPr>
    </w:p>
    <w:p w14:paraId="4D87B4E5" w14:textId="77777777" w:rsidR="00436945" w:rsidRDefault="00436945">
      <w:pPr>
        <w:pStyle w:val="BodyText"/>
        <w:rPr>
          <w:b/>
          <w:sz w:val="24"/>
        </w:rPr>
      </w:pPr>
    </w:p>
    <w:p w14:paraId="4D87B4E6" w14:textId="77777777" w:rsidR="00436945" w:rsidRDefault="00436945">
      <w:pPr>
        <w:pStyle w:val="BodyText"/>
        <w:rPr>
          <w:b/>
          <w:sz w:val="24"/>
        </w:rPr>
      </w:pPr>
    </w:p>
    <w:p w14:paraId="4D87B4E7" w14:textId="77777777" w:rsidR="00436945" w:rsidRDefault="00436945">
      <w:pPr>
        <w:pStyle w:val="BodyText"/>
        <w:rPr>
          <w:b/>
          <w:sz w:val="24"/>
        </w:rPr>
      </w:pPr>
    </w:p>
    <w:p w14:paraId="4D87B4E8" w14:textId="77777777" w:rsidR="00436945" w:rsidRDefault="00436945">
      <w:pPr>
        <w:pStyle w:val="BodyText"/>
        <w:spacing w:before="5"/>
        <w:rPr>
          <w:b/>
          <w:sz w:val="32"/>
        </w:rPr>
      </w:pPr>
    </w:p>
    <w:p w14:paraId="4D87B4E9" w14:textId="77777777" w:rsidR="00436945" w:rsidRDefault="00274945">
      <w:pPr>
        <w:spacing w:before="1"/>
        <w:ind w:left="3365" w:right="3380"/>
        <w:jc w:val="center"/>
        <w:rPr>
          <w:b/>
        </w:rPr>
      </w:pPr>
      <w:r>
        <w:rPr>
          <w:b/>
        </w:rPr>
        <w:t>POWER</w:t>
      </w:r>
      <w:r>
        <w:rPr>
          <w:b/>
          <w:spacing w:val="-5"/>
        </w:rPr>
        <w:t xml:space="preserve"> </w:t>
      </w:r>
      <w:r>
        <w:rPr>
          <w:b/>
        </w:rPr>
        <w:t>OF ATTORNEY</w:t>
      </w:r>
    </w:p>
    <w:p w14:paraId="10C4F1CF" w14:textId="77777777" w:rsidR="00754A9A" w:rsidRDefault="00754A9A">
      <w:r>
        <w:br w:type="page"/>
      </w:r>
    </w:p>
    <w:p w14:paraId="00614EA2" w14:textId="1C8A7E37" w:rsidR="00754A9A" w:rsidRDefault="00274945" w:rsidP="00754A9A">
      <w:pPr>
        <w:pStyle w:val="BodyText"/>
        <w:spacing w:before="1"/>
        <w:ind w:left="100"/>
      </w:pPr>
      <w:r>
        <w:lastRenderedPageBreak/>
        <w:t>This</w:t>
      </w:r>
      <w:r>
        <w:rPr>
          <w:spacing w:val="-3"/>
        </w:rPr>
        <w:t xml:space="preserve"> </w:t>
      </w:r>
      <w:r>
        <w:t>general</w:t>
      </w:r>
      <w:r>
        <w:rPr>
          <w:spacing w:val="-2"/>
        </w:rPr>
        <w:t xml:space="preserve"> </w:t>
      </w:r>
      <w:r>
        <w:t>power of</w:t>
      </w:r>
      <w:r>
        <w:rPr>
          <w:spacing w:val="1"/>
        </w:rPr>
        <w:t xml:space="preserve"> </w:t>
      </w:r>
      <w:r>
        <w:t>attorney</w:t>
      </w:r>
      <w:r>
        <w:rPr>
          <w:spacing w:val="-3"/>
        </w:rPr>
        <w:t xml:space="preserve"> </w:t>
      </w:r>
      <w:r>
        <w:t>is made</w:t>
      </w:r>
      <w:r>
        <w:rPr>
          <w:spacing w:val="-3"/>
        </w:rPr>
        <w:t xml:space="preserve"> </w:t>
      </w:r>
      <w:r>
        <w:t>on</w:t>
      </w:r>
      <w:r w:rsidR="00754A9A">
        <w:t xml:space="preserve"> </w:t>
      </w:r>
      <w:r w:rsidR="004112A2" w:rsidRPr="004112A2">
        <w:rPr>
          <w:highlight w:val="yellow"/>
        </w:rPr>
        <w:t>XXX</w:t>
      </w:r>
      <w:r w:rsidR="00754A9A">
        <w:t xml:space="preserve"> </w:t>
      </w:r>
    </w:p>
    <w:p w14:paraId="4D87B4F1" w14:textId="0C49A590" w:rsidR="00436945" w:rsidRDefault="00274945" w:rsidP="00754A9A">
      <w:pPr>
        <w:pStyle w:val="Heading1"/>
      </w:pPr>
      <w:r>
        <w:t>by SOUTH EAST LEP LIMITED a company registered in England and Wales under number</w:t>
      </w:r>
      <w:r>
        <w:rPr>
          <w:spacing w:val="1"/>
        </w:rPr>
        <w:t xml:space="preserve"> </w:t>
      </w:r>
      <w:r>
        <w:t>12492037 whose registered office is at County Hall, Market Road, Chelmsford, Essex, CM1</w:t>
      </w:r>
      <w:r>
        <w:rPr>
          <w:spacing w:val="1"/>
        </w:rPr>
        <w:t xml:space="preserve"> </w:t>
      </w:r>
      <w:r>
        <w:t>1QH</w:t>
      </w:r>
      <w:r>
        <w:rPr>
          <w:spacing w:val="-2"/>
        </w:rPr>
        <w:t xml:space="preserve"> </w:t>
      </w:r>
      <w:r>
        <w:t>(the</w:t>
      </w:r>
      <w:r>
        <w:rPr>
          <w:spacing w:val="-3"/>
        </w:rPr>
        <w:t xml:space="preserve"> </w:t>
      </w:r>
      <w:r>
        <w:rPr>
          <w:b/>
        </w:rPr>
        <w:t>Company</w:t>
      </w:r>
      <w:r>
        <w:t>).</w:t>
      </w:r>
    </w:p>
    <w:p w14:paraId="4D87B4F2" w14:textId="77777777" w:rsidR="00436945" w:rsidRDefault="00274945">
      <w:pPr>
        <w:pStyle w:val="Heading2"/>
        <w:numPr>
          <w:ilvl w:val="0"/>
          <w:numId w:val="3"/>
        </w:numPr>
        <w:tabs>
          <w:tab w:val="left" w:pos="1189"/>
          <w:tab w:val="left" w:pos="1190"/>
        </w:tabs>
        <w:spacing w:before="165"/>
      </w:pPr>
      <w:r>
        <w:t>Definitions</w:t>
      </w:r>
    </w:p>
    <w:p w14:paraId="4D87B4F3" w14:textId="77777777" w:rsidR="00436945" w:rsidRDefault="00436945">
      <w:pPr>
        <w:pStyle w:val="BodyText"/>
        <w:spacing w:before="7"/>
        <w:rPr>
          <w:b/>
          <w:sz w:val="25"/>
        </w:rPr>
      </w:pPr>
    </w:p>
    <w:p w14:paraId="4D87B4F4" w14:textId="77777777" w:rsidR="00436945" w:rsidRDefault="00274945">
      <w:pPr>
        <w:pStyle w:val="ListParagraph"/>
        <w:numPr>
          <w:ilvl w:val="1"/>
          <w:numId w:val="3"/>
        </w:numPr>
        <w:tabs>
          <w:tab w:val="left" w:pos="1189"/>
          <w:tab w:val="left" w:pos="1190"/>
        </w:tabs>
      </w:pPr>
      <w:r>
        <w:t>In</w:t>
      </w:r>
      <w:r>
        <w:rPr>
          <w:spacing w:val="-4"/>
        </w:rPr>
        <w:t xml:space="preserve"> </w:t>
      </w:r>
      <w:r>
        <w:t>this Deed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meanings:</w:t>
      </w:r>
    </w:p>
    <w:p w14:paraId="4D87B4F5" w14:textId="77777777" w:rsidR="00436945" w:rsidRDefault="00436945">
      <w:pPr>
        <w:pStyle w:val="BodyText"/>
        <w:spacing w:before="4"/>
        <w:rPr>
          <w:sz w:val="25"/>
        </w:rPr>
      </w:pPr>
    </w:p>
    <w:p w14:paraId="4D87B4F6" w14:textId="2D30BFD9" w:rsidR="00436945" w:rsidRDefault="00274945">
      <w:pPr>
        <w:pStyle w:val="ListParagraph"/>
        <w:numPr>
          <w:ilvl w:val="2"/>
          <w:numId w:val="3"/>
        </w:numPr>
        <w:tabs>
          <w:tab w:val="left" w:pos="1550"/>
        </w:tabs>
        <w:spacing w:line="259" w:lineRule="auto"/>
        <w:ind w:right="114"/>
      </w:pPr>
      <w:r>
        <w:rPr>
          <w:b/>
          <w:spacing w:val="-1"/>
        </w:rPr>
        <w:t>Accountability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Board:</w:t>
      </w:r>
      <w:r>
        <w:rPr>
          <w:b/>
          <w:spacing w:val="-13"/>
        </w:rPr>
        <w:t xml:space="preserve"> </w:t>
      </w:r>
      <w:r>
        <w:t>means</w:t>
      </w:r>
      <w:r>
        <w:rPr>
          <w:spacing w:val="-13"/>
        </w:rPr>
        <w:t xml:space="preserve"> </w:t>
      </w:r>
      <w:r>
        <w:t>joint</w:t>
      </w:r>
      <w:r>
        <w:rPr>
          <w:spacing w:val="-13"/>
        </w:rPr>
        <w:t xml:space="preserve"> </w:t>
      </w:r>
      <w:r>
        <w:t>committee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East</w:t>
      </w:r>
      <w:r>
        <w:rPr>
          <w:spacing w:val="-11"/>
        </w:rPr>
        <w:t xml:space="preserve"> </w:t>
      </w:r>
      <w:r>
        <w:t>Sussex</w:t>
      </w:r>
      <w:r>
        <w:rPr>
          <w:spacing w:val="-14"/>
        </w:rPr>
        <w:t xml:space="preserve"> </w:t>
      </w:r>
      <w:r>
        <w:t>County</w:t>
      </w:r>
      <w:r>
        <w:rPr>
          <w:spacing w:val="-12"/>
        </w:rPr>
        <w:t xml:space="preserve"> </w:t>
      </w:r>
      <w:r>
        <w:t>Council;</w:t>
      </w:r>
      <w:r>
        <w:rPr>
          <w:spacing w:val="-59"/>
        </w:rPr>
        <w:t xml:space="preserve"> </w:t>
      </w:r>
      <w:r>
        <w:t>Essex County Council; Kent County Council; Medway Council; Southend-on-</w:t>
      </w:r>
      <w:r>
        <w:rPr>
          <w:spacing w:val="1"/>
        </w:rPr>
        <w:t xml:space="preserve"> </w:t>
      </w:r>
      <w:r>
        <w:t>Sea Borough Council; and Thurrock Council established under sections 101</w:t>
      </w:r>
      <w:r>
        <w:rPr>
          <w:spacing w:val="1"/>
        </w:rPr>
        <w:t xml:space="preserve"> </w:t>
      </w:r>
      <w:r>
        <w:t>and 102 of the Local Government Act 1972, and section 9EA of the Local</w:t>
      </w:r>
      <w:r>
        <w:rPr>
          <w:spacing w:val="1"/>
        </w:rPr>
        <w:t xml:space="preserve"> </w:t>
      </w:r>
      <w:r>
        <w:t>Government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Authorities</w:t>
      </w:r>
      <w:r>
        <w:rPr>
          <w:spacing w:val="1"/>
        </w:rPr>
        <w:t xml:space="preserve"> </w:t>
      </w:r>
      <w:r>
        <w:t>(Arrangements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Discharge of Functions) (England) Regulations 2012 and any other enabling</w:t>
      </w:r>
      <w:r>
        <w:rPr>
          <w:spacing w:val="1"/>
        </w:rPr>
        <w:t xml:space="preserve"> </w:t>
      </w:r>
      <w:r>
        <w:t>legislation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form a</w:t>
      </w:r>
      <w:r>
        <w:rPr>
          <w:spacing w:val="-3"/>
        </w:rPr>
        <w:t xml:space="preserve"> </w:t>
      </w:r>
      <w:r>
        <w:t>joint</w:t>
      </w:r>
      <w:r>
        <w:rPr>
          <w:spacing w:val="-4"/>
        </w:rPr>
        <w:t xml:space="preserve"> </w:t>
      </w:r>
      <w:r>
        <w:t>committee,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manage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distribution</w:t>
      </w:r>
      <w:r>
        <w:rPr>
          <w:spacing w:val="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6"/>
        </w:rPr>
        <w:t xml:space="preserve"> </w:t>
      </w:r>
      <w:r w:rsidR="00754A9A">
        <w:t>Funding</w:t>
      </w:r>
      <w:r>
        <w:t>.</w:t>
      </w:r>
    </w:p>
    <w:p w14:paraId="4D87B4F7" w14:textId="77777777" w:rsidR="00436945" w:rsidRDefault="00436945">
      <w:pPr>
        <w:pStyle w:val="BodyText"/>
        <w:spacing w:before="8"/>
        <w:rPr>
          <w:sz w:val="23"/>
        </w:rPr>
      </w:pPr>
    </w:p>
    <w:p w14:paraId="499A0CE0" w14:textId="423CB336" w:rsidR="00754A9A" w:rsidRDefault="00754A9A">
      <w:pPr>
        <w:pStyle w:val="ListParagraph"/>
        <w:numPr>
          <w:ilvl w:val="2"/>
          <w:numId w:val="3"/>
        </w:numPr>
        <w:tabs>
          <w:tab w:val="left" w:pos="1550"/>
        </w:tabs>
        <w:spacing w:line="259" w:lineRule="auto"/>
        <w:ind w:right="119"/>
      </w:pPr>
      <w:r>
        <w:rPr>
          <w:b/>
        </w:rPr>
        <w:t>Funding</w:t>
      </w:r>
      <w:r w:rsidR="00274945">
        <w:rPr>
          <w:b/>
        </w:rPr>
        <w:t xml:space="preserve">: </w:t>
      </w:r>
      <w:r w:rsidR="00274945">
        <w:t>means</w:t>
      </w:r>
      <w:r>
        <w:t>:</w:t>
      </w:r>
      <w:r w:rsidR="00274945">
        <w:t xml:space="preserve"> </w:t>
      </w:r>
    </w:p>
    <w:p w14:paraId="35ECC950" w14:textId="77777777" w:rsidR="00754A9A" w:rsidRDefault="00754A9A" w:rsidP="000E1CCB">
      <w:pPr>
        <w:pStyle w:val="ListParagraph"/>
      </w:pPr>
    </w:p>
    <w:p w14:paraId="1207F7AB" w14:textId="77777777" w:rsidR="00754A9A" w:rsidRDefault="00274945" w:rsidP="000E1CCB">
      <w:pPr>
        <w:pStyle w:val="ListParagraph"/>
        <w:numPr>
          <w:ilvl w:val="3"/>
          <w:numId w:val="3"/>
        </w:numPr>
        <w:tabs>
          <w:tab w:val="left" w:pos="1550"/>
        </w:tabs>
        <w:spacing w:line="259" w:lineRule="auto"/>
        <w:ind w:left="2268" w:right="119" w:hanging="708"/>
      </w:pPr>
      <w:r>
        <w:t>the Local Growth Fund capital investment grant received by</w:t>
      </w:r>
      <w:r>
        <w:rPr>
          <w:spacing w:val="1"/>
        </w:rPr>
        <w:t xml:space="preserve"> </w:t>
      </w:r>
      <w:r>
        <w:t>Essex County Council as the Accountable Body from the Government under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name ‘Growth Deal’</w:t>
      </w:r>
      <w:r w:rsidR="00754A9A">
        <w:t>;</w:t>
      </w:r>
    </w:p>
    <w:p w14:paraId="273355CF" w14:textId="3D11F28E" w:rsidR="00754A9A" w:rsidRDefault="00754A9A" w:rsidP="000E1CCB">
      <w:pPr>
        <w:pStyle w:val="ListParagraph"/>
        <w:numPr>
          <w:ilvl w:val="3"/>
          <w:numId w:val="3"/>
        </w:numPr>
        <w:tabs>
          <w:tab w:val="left" w:pos="1550"/>
        </w:tabs>
        <w:spacing w:line="259" w:lineRule="auto"/>
        <w:ind w:left="2268" w:right="119" w:hanging="708"/>
      </w:pPr>
      <w:r>
        <w:t>the Getting Building Fund capital investment grant received by Essex County Council as the Accountable Body from the Government in response to the COVID-19 pandemic;</w:t>
      </w:r>
    </w:p>
    <w:p w14:paraId="739CF6E4" w14:textId="1565ADD0" w:rsidR="00754A9A" w:rsidRDefault="00754A9A" w:rsidP="000E1CCB">
      <w:pPr>
        <w:pStyle w:val="ListParagraph"/>
        <w:numPr>
          <w:ilvl w:val="3"/>
          <w:numId w:val="3"/>
        </w:numPr>
        <w:tabs>
          <w:tab w:val="left" w:pos="1550"/>
        </w:tabs>
        <w:spacing w:line="259" w:lineRule="auto"/>
        <w:ind w:left="2268" w:right="119" w:hanging="708"/>
      </w:pPr>
      <w:r>
        <w:t>the Growing Places Fund capital loan received by Essex County Council as Accountable Body from the Government and awarded as a low or zero percent interest rate to tackle barriers to economic growth;</w:t>
      </w:r>
    </w:p>
    <w:p w14:paraId="0766B202" w14:textId="770B70F7" w:rsidR="00754A9A" w:rsidRDefault="00754A9A" w:rsidP="000E1CCB">
      <w:pPr>
        <w:pStyle w:val="ListParagraph"/>
        <w:numPr>
          <w:ilvl w:val="3"/>
          <w:numId w:val="3"/>
        </w:numPr>
        <w:tabs>
          <w:tab w:val="left" w:pos="1550"/>
        </w:tabs>
        <w:spacing w:line="259" w:lineRule="auto"/>
        <w:ind w:left="2268" w:right="119" w:hanging="708"/>
      </w:pPr>
      <w:r>
        <w:t>the Sector Support Fund revenue grant received by Essex County Council as Accountable Body from the Government aimed at supporting the work of SELEP sector working groups; and</w:t>
      </w:r>
    </w:p>
    <w:p w14:paraId="4D87B4F8" w14:textId="223E8F23" w:rsidR="00436945" w:rsidRDefault="00754A9A" w:rsidP="000E1CCB">
      <w:pPr>
        <w:pStyle w:val="ListParagraph"/>
        <w:numPr>
          <w:ilvl w:val="3"/>
          <w:numId w:val="3"/>
        </w:numPr>
        <w:tabs>
          <w:tab w:val="left" w:pos="1550"/>
        </w:tabs>
        <w:spacing w:line="259" w:lineRule="auto"/>
        <w:ind w:left="2268" w:right="119" w:hanging="708"/>
      </w:pPr>
      <w:r>
        <w:t>such other funding received by Essex County Council as Accountable Body from the Government</w:t>
      </w:r>
      <w:r w:rsidR="00274945">
        <w:t>.</w:t>
      </w:r>
    </w:p>
    <w:p w14:paraId="4D87B4F9" w14:textId="77777777" w:rsidR="00436945" w:rsidRDefault="00436945">
      <w:pPr>
        <w:pStyle w:val="BodyText"/>
        <w:spacing w:before="8"/>
        <w:rPr>
          <w:sz w:val="23"/>
        </w:rPr>
      </w:pPr>
    </w:p>
    <w:p w14:paraId="4D87B4FA" w14:textId="2DB3EE1E" w:rsidR="00436945" w:rsidRDefault="00274945">
      <w:pPr>
        <w:pStyle w:val="ListParagraph"/>
        <w:numPr>
          <w:ilvl w:val="2"/>
          <w:numId w:val="3"/>
        </w:numPr>
        <w:tabs>
          <w:tab w:val="left" w:pos="1550"/>
        </w:tabs>
        <w:spacing w:line="259" w:lineRule="auto"/>
        <w:ind w:right="112"/>
      </w:pPr>
      <w:r>
        <w:rPr>
          <w:b/>
        </w:rPr>
        <w:t xml:space="preserve">Growth Deal: </w:t>
      </w:r>
      <w:r>
        <w:t>means the Growth Deal that was agreed between the South</w:t>
      </w:r>
      <w:r>
        <w:rPr>
          <w:spacing w:val="1"/>
        </w:rPr>
        <w:t xml:space="preserve"> </w:t>
      </w:r>
      <w:r>
        <w:t>East Local Enterprise Partnership and the Government in March 2015 and</w:t>
      </w:r>
      <w:r>
        <w:rPr>
          <w:spacing w:val="1"/>
        </w:rPr>
        <w:t xml:space="preserve"> </w:t>
      </w:r>
      <w:r>
        <w:t xml:space="preserve">extended to include future year </w:t>
      </w:r>
      <w:r w:rsidR="00754A9A">
        <w:t xml:space="preserve">Funding </w:t>
      </w:r>
      <w:r>
        <w:t>as awarded by the Government under</w:t>
      </w:r>
      <w:r>
        <w:rPr>
          <w:spacing w:val="1"/>
        </w:rPr>
        <w:t xml:space="preserve"> </w:t>
      </w:r>
      <w:r>
        <w:t>the name ‘Growth Deal’.</w:t>
      </w:r>
    </w:p>
    <w:p w14:paraId="4D87B4FB" w14:textId="77777777" w:rsidR="00436945" w:rsidRDefault="00436945">
      <w:pPr>
        <w:pStyle w:val="BodyText"/>
        <w:spacing w:before="8"/>
        <w:rPr>
          <w:sz w:val="23"/>
        </w:rPr>
      </w:pPr>
    </w:p>
    <w:p w14:paraId="4D87B4FC" w14:textId="6AC2C405" w:rsidR="00436945" w:rsidRDefault="00274945">
      <w:pPr>
        <w:pStyle w:val="ListParagraph"/>
        <w:numPr>
          <w:ilvl w:val="2"/>
          <w:numId w:val="3"/>
        </w:numPr>
        <w:tabs>
          <w:tab w:val="left" w:pos="1550"/>
        </w:tabs>
        <w:spacing w:line="259" w:lineRule="auto"/>
        <w:ind w:right="116"/>
      </w:pPr>
      <w:r>
        <w:rPr>
          <w:b/>
        </w:rPr>
        <w:t xml:space="preserve">Investment Panel: </w:t>
      </w:r>
      <w:r>
        <w:t>means the sub-committee of the Company established to</w:t>
      </w:r>
      <w:r>
        <w:rPr>
          <w:spacing w:val="1"/>
        </w:rPr>
        <w:t xml:space="preserve"> </w:t>
      </w:r>
      <w:r>
        <w:t>prioritise</w:t>
      </w:r>
      <w:r>
        <w:rPr>
          <w:spacing w:val="-3"/>
        </w:rPr>
        <w:t xml:space="preserve"> </w:t>
      </w:r>
      <w:r>
        <w:t>the allocation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754A9A">
        <w:t>Funding</w:t>
      </w:r>
      <w:r>
        <w:rPr>
          <w:spacing w:val="-3"/>
        </w:rPr>
        <w:t xml:space="preserve"> </w:t>
      </w:r>
      <w:r>
        <w:t>for Projects.</w:t>
      </w:r>
    </w:p>
    <w:p w14:paraId="4D87B4FD" w14:textId="77777777" w:rsidR="00436945" w:rsidRDefault="00436945">
      <w:pPr>
        <w:pStyle w:val="BodyText"/>
        <w:spacing w:before="8"/>
        <w:rPr>
          <w:sz w:val="23"/>
        </w:rPr>
      </w:pPr>
    </w:p>
    <w:p w14:paraId="4D87B4FE" w14:textId="77777777" w:rsidR="00436945" w:rsidRDefault="00274945">
      <w:pPr>
        <w:pStyle w:val="ListParagraph"/>
        <w:numPr>
          <w:ilvl w:val="2"/>
          <w:numId w:val="3"/>
        </w:numPr>
        <w:tabs>
          <w:tab w:val="left" w:pos="1550"/>
        </w:tabs>
        <w:spacing w:line="259" w:lineRule="auto"/>
        <w:ind w:right="117"/>
      </w:pPr>
      <w:r>
        <w:rPr>
          <w:b/>
        </w:rPr>
        <w:t>Projects:</w:t>
      </w:r>
      <w:r>
        <w:rPr>
          <w:b/>
          <w:spacing w:val="-4"/>
        </w:rPr>
        <w:t xml:space="preserve"> </w:t>
      </w:r>
      <w:r>
        <w:t>mean</w:t>
      </w:r>
      <w:r>
        <w:rPr>
          <w:spacing w:val="-6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t>Growth</w:t>
      </w:r>
      <w:r>
        <w:rPr>
          <w:spacing w:val="-5"/>
        </w:rPr>
        <w:t xml:space="preserve"> </w:t>
      </w:r>
      <w:r>
        <w:t>Deal</w:t>
      </w:r>
      <w:r>
        <w:rPr>
          <w:spacing w:val="-5"/>
        </w:rPr>
        <w:t xml:space="preserve"> </w:t>
      </w:r>
      <w:r>
        <w:t>projects</w:t>
      </w:r>
      <w:r>
        <w:rPr>
          <w:spacing w:val="-4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applied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funding</w:t>
      </w:r>
      <w:r>
        <w:rPr>
          <w:spacing w:val="-8"/>
        </w:rPr>
        <w:t xml:space="preserve"> </w:t>
      </w:r>
      <w:r>
        <w:t>for</w:t>
      </w:r>
      <w:r>
        <w:rPr>
          <w:spacing w:val="-59"/>
        </w:rPr>
        <w:t xml:space="preserve"> </w:t>
      </w:r>
      <w:r>
        <w:t>delivery</w:t>
      </w:r>
      <w:r>
        <w:rPr>
          <w:spacing w:val="-13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t>identified</w:t>
      </w:r>
      <w:r>
        <w:rPr>
          <w:spacing w:val="-11"/>
        </w:rPr>
        <w:t xml:space="preserve"> </w:t>
      </w:r>
      <w:r>
        <w:t>within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business</w:t>
      </w:r>
      <w:r>
        <w:rPr>
          <w:spacing w:val="-10"/>
        </w:rPr>
        <w:t xml:space="preserve"> </w:t>
      </w:r>
      <w:r>
        <w:t>case</w:t>
      </w:r>
      <w:r>
        <w:rPr>
          <w:spacing w:val="-11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has</w:t>
      </w:r>
      <w:r>
        <w:rPr>
          <w:spacing w:val="-11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assessed</w:t>
      </w:r>
      <w:r>
        <w:rPr>
          <w:spacing w:val="-59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Company’s</w:t>
      </w:r>
      <w:r>
        <w:rPr>
          <w:spacing w:val="-11"/>
        </w:rPr>
        <w:t xml:space="preserve"> </w:t>
      </w:r>
      <w:r>
        <w:rPr>
          <w:spacing w:val="-1"/>
        </w:rPr>
        <w:t>Independent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13"/>
        </w:rPr>
        <w:t xml:space="preserve"> </w:t>
      </w:r>
      <w:r>
        <w:rPr>
          <w:spacing w:val="-1"/>
        </w:rPr>
        <w:t>Evaluator</w:t>
      </w:r>
      <w:r>
        <w:rPr>
          <w:spacing w:val="-10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has</w:t>
      </w:r>
      <w:r>
        <w:rPr>
          <w:spacing w:val="-14"/>
        </w:rPr>
        <w:t xml:space="preserve"> </w:t>
      </w:r>
      <w:r>
        <w:t>received</w:t>
      </w:r>
      <w:r>
        <w:rPr>
          <w:spacing w:val="-12"/>
        </w:rPr>
        <w:t xml:space="preserve"> </w:t>
      </w:r>
      <w:r>
        <w:t>approval</w:t>
      </w:r>
      <w:r>
        <w:rPr>
          <w:spacing w:val="-58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 Accountability</w:t>
      </w:r>
      <w:r>
        <w:rPr>
          <w:spacing w:val="-2"/>
        </w:rPr>
        <w:t xml:space="preserve"> </w:t>
      </w:r>
      <w:r>
        <w:t>Board.</w:t>
      </w:r>
    </w:p>
    <w:p w14:paraId="4D87B4FF" w14:textId="77777777" w:rsidR="00436945" w:rsidRDefault="00436945">
      <w:pPr>
        <w:pStyle w:val="BodyText"/>
        <w:spacing w:before="6"/>
        <w:rPr>
          <w:sz w:val="23"/>
        </w:rPr>
      </w:pPr>
    </w:p>
    <w:p w14:paraId="4D87B500" w14:textId="77777777" w:rsidR="00436945" w:rsidRDefault="00274945">
      <w:pPr>
        <w:pStyle w:val="ListParagraph"/>
        <w:numPr>
          <w:ilvl w:val="2"/>
          <w:numId w:val="3"/>
        </w:numPr>
        <w:tabs>
          <w:tab w:val="left" w:pos="1550"/>
        </w:tabs>
        <w:ind w:right="2596" w:hanging="1550"/>
        <w:jc w:val="right"/>
      </w:pPr>
      <w:r>
        <w:rPr>
          <w:b/>
        </w:rPr>
        <w:t>Strategic</w:t>
      </w:r>
      <w:r>
        <w:rPr>
          <w:b/>
          <w:spacing w:val="-1"/>
        </w:rPr>
        <w:t xml:space="preserve"> </w:t>
      </w:r>
      <w:r>
        <w:rPr>
          <w:b/>
        </w:rPr>
        <w:t xml:space="preserve">Board: </w:t>
      </w:r>
      <w:r>
        <w:t>means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board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Company.</w:t>
      </w:r>
    </w:p>
    <w:p w14:paraId="4D87B501" w14:textId="77777777" w:rsidR="00436945" w:rsidRDefault="00436945">
      <w:pPr>
        <w:pStyle w:val="BodyText"/>
        <w:rPr>
          <w:sz w:val="24"/>
        </w:rPr>
      </w:pPr>
    </w:p>
    <w:p w14:paraId="4D87B502" w14:textId="77777777" w:rsidR="00436945" w:rsidRDefault="00436945">
      <w:pPr>
        <w:pStyle w:val="BodyText"/>
        <w:spacing w:before="3"/>
        <w:rPr>
          <w:sz w:val="29"/>
        </w:rPr>
      </w:pPr>
    </w:p>
    <w:p w14:paraId="4D87B503" w14:textId="77777777" w:rsidR="00436945" w:rsidRDefault="00274945">
      <w:pPr>
        <w:pStyle w:val="Heading2"/>
        <w:numPr>
          <w:ilvl w:val="0"/>
          <w:numId w:val="3"/>
        </w:numPr>
        <w:tabs>
          <w:tab w:val="left" w:pos="1189"/>
          <w:tab w:val="left" w:pos="1190"/>
        </w:tabs>
        <w:spacing w:before="1"/>
      </w:pPr>
      <w:r>
        <w:t>Appointment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powers</w:t>
      </w:r>
    </w:p>
    <w:p w14:paraId="4D87B504" w14:textId="77777777" w:rsidR="00436945" w:rsidRDefault="00436945">
      <w:pPr>
        <w:pStyle w:val="BodyText"/>
        <w:spacing w:before="9"/>
        <w:rPr>
          <w:b/>
          <w:sz w:val="25"/>
        </w:rPr>
      </w:pPr>
    </w:p>
    <w:p w14:paraId="4D87B505" w14:textId="5E560C41" w:rsidR="00436945" w:rsidRDefault="00274945">
      <w:pPr>
        <w:pStyle w:val="ListParagraph"/>
        <w:numPr>
          <w:ilvl w:val="1"/>
          <w:numId w:val="3"/>
        </w:numPr>
        <w:tabs>
          <w:tab w:val="left" w:pos="1190"/>
        </w:tabs>
        <w:spacing w:line="259" w:lineRule="auto"/>
        <w:ind w:right="116"/>
      </w:pPr>
      <w:r>
        <w:t>We, the Company, HEREBY APPOINT from the date of this power of attorney</w:t>
      </w:r>
      <w:r>
        <w:rPr>
          <w:spacing w:val="1"/>
        </w:rPr>
        <w:t xml:space="preserve"> </w:t>
      </w:r>
      <w:r>
        <w:t>Adam</w:t>
      </w:r>
      <w:r>
        <w:rPr>
          <w:spacing w:val="-14"/>
        </w:rPr>
        <w:t xml:space="preserve"> </w:t>
      </w:r>
      <w:r>
        <w:t>Bryan,</w:t>
      </w:r>
      <w:r>
        <w:rPr>
          <w:spacing w:val="-13"/>
        </w:rPr>
        <w:t xml:space="preserve"> </w:t>
      </w:r>
      <w:r>
        <w:t>Chief</w:t>
      </w:r>
      <w:r>
        <w:rPr>
          <w:spacing w:val="-11"/>
        </w:rPr>
        <w:t xml:space="preserve"> </w:t>
      </w:r>
      <w:r>
        <w:t>Executive</w:t>
      </w:r>
      <w:r>
        <w:rPr>
          <w:spacing w:val="-13"/>
        </w:rPr>
        <w:t xml:space="preserve"> </w:t>
      </w:r>
      <w:r>
        <w:t>Officer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Company,</w:t>
      </w:r>
      <w:r>
        <w:rPr>
          <w:spacing w:val="-13"/>
        </w:rPr>
        <w:t xml:space="preserve"> </w:t>
      </w:r>
      <w:r>
        <w:t>and</w:t>
      </w:r>
      <w:r>
        <w:rPr>
          <w:spacing w:val="-14"/>
        </w:rPr>
        <w:t xml:space="preserve"> </w:t>
      </w:r>
      <w:r w:rsidR="00C73C83">
        <w:t>Zoe Gordon</w:t>
      </w:r>
      <w:r>
        <w:t>,</w:t>
      </w:r>
      <w:r>
        <w:rPr>
          <w:spacing w:val="-13"/>
        </w:rPr>
        <w:t xml:space="preserve"> </w:t>
      </w:r>
      <w:r w:rsidR="006A0449">
        <w:t>Business Engagement and Communications Manager</w:t>
      </w:r>
      <w:r>
        <w:t xml:space="preserve"> of the Company, jointly to be the Company’s true and lawful</w:t>
      </w:r>
      <w:r>
        <w:rPr>
          <w:spacing w:val="1"/>
        </w:rPr>
        <w:t xml:space="preserve"> </w:t>
      </w:r>
      <w:r>
        <w:t>attorneys</w:t>
      </w:r>
      <w:r>
        <w:rPr>
          <w:spacing w:val="-7"/>
        </w:rPr>
        <w:t xml:space="preserve"> </w:t>
      </w:r>
      <w:r>
        <w:t>(the</w:t>
      </w:r>
      <w:r>
        <w:rPr>
          <w:spacing w:val="-6"/>
        </w:rPr>
        <w:t xml:space="preserve"> </w:t>
      </w:r>
      <w:r>
        <w:rPr>
          <w:b/>
        </w:rPr>
        <w:t>Attorneys</w:t>
      </w:r>
      <w:r>
        <w:t>)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full</w:t>
      </w:r>
      <w:r>
        <w:rPr>
          <w:spacing w:val="-8"/>
        </w:rPr>
        <w:t xml:space="preserve"> </w:t>
      </w:r>
      <w:r>
        <w:t>power,</w:t>
      </w:r>
      <w:r>
        <w:rPr>
          <w:spacing w:val="-7"/>
        </w:rPr>
        <w:t xml:space="preserve"> </w:t>
      </w:r>
      <w:r>
        <w:t>authority</w:t>
      </w:r>
      <w:r>
        <w:rPr>
          <w:spacing w:val="-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right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name</w:t>
      </w:r>
      <w:r>
        <w:rPr>
          <w:spacing w:val="-9"/>
        </w:rPr>
        <w:t xml:space="preserve"> </w:t>
      </w:r>
      <w:r>
        <w:t>and</w:t>
      </w:r>
      <w:r>
        <w:rPr>
          <w:spacing w:val="-59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behalf</w:t>
      </w:r>
      <w:r>
        <w:rPr>
          <w:spacing w:val="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Company.</w:t>
      </w:r>
    </w:p>
    <w:p w14:paraId="4D87B506" w14:textId="77777777" w:rsidR="00436945" w:rsidRDefault="00436945">
      <w:pPr>
        <w:pStyle w:val="BodyText"/>
        <w:spacing w:before="6"/>
        <w:rPr>
          <w:sz w:val="23"/>
        </w:rPr>
      </w:pPr>
    </w:p>
    <w:p w14:paraId="4D87B507" w14:textId="77777777" w:rsidR="00436945" w:rsidRDefault="00274945">
      <w:pPr>
        <w:pStyle w:val="ListParagraph"/>
        <w:numPr>
          <w:ilvl w:val="1"/>
          <w:numId w:val="3"/>
        </w:numPr>
        <w:tabs>
          <w:tab w:val="left" w:pos="748"/>
          <w:tab w:val="left" w:pos="1190"/>
        </w:tabs>
        <w:spacing w:before="1"/>
        <w:ind w:right="2660" w:hanging="1190"/>
        <w:jc w:val="right"/>
      </w:pPr>
      <w:r>
        <w:t>To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perform any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all acts,</w:t>
      </w:r>
      <w:r>
        <w:rPr>
          <w:spacing w:val="-2"/>
        </w:rPr>
        <w:t xml:space="preserve"> </w:t>
      </w:r>
      <w:r>
        <w:t>matters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things:</w:t>
      </w:r>
    </w:p>
    <w:p w14:paraId="4D87B508" w14:textId="77777777" w:rsidR="00436945" w:rsidRDefault="00436945">
      <w:pPr>
        <w:pStyle w:val="BodyText"/>
        <w:spacing w:before="6"/>
        <w:rPr>
          <w:sz w:val="25"/>
        </w:rPr>
      </w:pPr>
    </w:p>
    <w:p w14:paraId="4D87B50B" w14:textId="1A27404C" w:rsidR="00436945" w:rsidRDefault="00274945" w:rsidP="00754A9A">
      <w:pPr>
        <w:pStyle w:val="ListParagraph"/>
        <w:numPr>
          <w:ilvl w:val="2"/>
          <w:numId w:val="2"/>
        </w:numPr>
        <w:tabs>
          <w:tab w:val="left" w:pos="1900"/>
          <w:tab w:val="left" w:pos="1901"/>
        </w:tabs>
        <w:spacing w:before="88" w:line="259" w:lineRule="auto"/>
        <w:ind w:right="115"/>
      </w:pPr>
      <w:r>
        <w:t>to</w:t>
      </w:r>
      <w:r w:rsidRPr="00754A9A">
        <w:rPr>
          <w:spacing w:val="4"/>
        </w:rPr>
        <w:t xml:space="preserve"> </w:t>
      </w:r>
      <w:r>
        <w:t>implement</w:t>
      </w:r>
      <w:r w:rsidRPr="00754A9A">
        <w:rPr>
          <w:spacing w:val="7"/>
        </w:rPr>
        <w:t xml:space="preserve"> </w:t>
      </w:r>
      <w:r>
        <w:t>the</w:t>
      </w:r>
      <w:r w:rsidRPr="00754A9A">
        <w:rPr>
          <w:spacing w:val="4"/>
        </w:rPr>
        <w:t xml:space="preserve"> </w:t>
      </w:r>
      <w:r>
        <w:t>Company’s</w:t>
      </w:r>
      <w:r w:rsidRPr="00754A9A">
        <w:rPr>
          <w:spacing w:val="7"/>
        </w:rPr>
        <w:t xml:space="preserve"> </w:t>
      </w:r>
      <w:r>
        <w:t>board</w:t>
      </w:r>
      <w:r w:rsidRPr="00754A9A">
        <w:rPr>
          <w:spacing w:val="5"/>
        </w:rPr>
        <w:t xml:space="preserve"> </w:t>
      </w:r>
      <w:r>
        <w:t>decision</w:t>
      </w:r>
      <w:r w:rsidRPr="00754A9A">
        <w:rPr>
          <w:spacing w:val="7"/>
        </w:rPr>
        <w:t xml:space="preserve"> </w:t>
      </w:r>
      <w:r>
        <w:t>to</w:t>
      </w:r>
      <w:r w:rsidRPr="00754A9A">
        <w:rPr>
          <w:spacing w:val="5"/>
        </w:rPr>
        <w:t xml:space="preserve"> </w:t>
      </w:r>
      <w:r>
        <w:t>invest</w:t>
      </w:r>
      <w:r w:rsidRPr="00754A9A">
        <w:rPr>
          <w:spacing w:val="8"/>
        </w:rPr>
        <w:t xml:space="preserve"> </w:t>
      </w:r>
      <w:r>
        <w:t>in</w:t>
      </w:r>
      <w:r w:rsidRPr="00754A9A">
        <w:rPr>
          <w:spacing w:val="4"/>
        </w:rPr>
        <w:t xml:space="preserve"> </w:t>
      </w:r>
      <w:r>
        <w:t>projects</w:t>
      </w:r>
      <w:r w:rsidRPr="00754A9A">
        <w:rPr>
          <w:spacing w:val="2"/>
        </w:rPr>
        <w:t xml:space="preserve"> </w:t>
      </w:r>
      <w:r>
        <w:t>following</w:t>
      </w:r>
      <w:r w:rsidRPr="00754A9A">
        <w:rPr>
          <w:spacing w:val="-58"/>
        </w:rPr>
        <w:t xml:space="preserve"> </w:t>
      </w:r>
      <w:r>
        <w:t>Investment</w:t>
      </w:r>
      <w:r w:rsidRPr="00754A9A">
        <w:rPr>
          <w:spacing w:val="8"/>
        </w:rPr>
        <w:t xml:space="preserve"> </w:t>
      </w:r>
      <w:r>
        <w:t>Panel</w:t>
      </w:r>
      <w:r w:rsidRPr="00754A9A">
        <w:rPr>
          <w:spacing w:val="8"/>
        </w:rPr>
        <w:t xml:space="preserve"> </w:t>
      </w:r>
      <w:r>
        <w:t>or</w:t>
      </w:r>
      <w:r w:rsidRPr="00754A9A">
        <w:rPr>
          <w:spacing w:val="8"/>
        </w:rPr>
        <w:t xml:space="preserve"> </w:t>
      </w:r>
      <w:r>
        <w:t>Strategic</w:t>
      </w:r>
      <w:r w:rsidRPr="00754A9A">
        <w:rPr>
          <w:spacing w:val="10"/>
        </w:rPr>
        <w:t xml:space="preserve"> </w:t>
      </w:r>
      <w:r>
        <w:t>Board,</w:t>
      </w:r>
      <w:r w:rsidRPr="00754A9A">
        <w:rPr>
          <w:spacing w:val="8"/>
        </w:rPr>
        <w:t xml:space="preserve"> </w:t>
      </w:r>
      <w:r>
        <w:t>or</w:t>
      </w:r>
      <w:r w:rsidRPr="00754A9A">
        <w:rPr>
          <w:spacing w:val="8"/>
        </w:rPr>
        <w:t xml:space="preserve"> </w:t>
      </w:r>
      <w:r>
        <w:t>such</w:t>
      </w:r>
      <w:r w:rsidRPr="00754A9A">
        <w:rPr>
          <w:spacing w:val="7"/>
        </w:rPr>
        <w:t xml:space="preserve"> </w:t>
      </w:r>
      <w:r>
        <w:t>other</w:t>
      </w:r>
      <w:r w:rsidRPr="00754A9A">
        <w:rPr>
          <w:spacing w:val="8"/>
        </w:rPr>
        <w:t xml:space="preserve"> </w:t>
      </w:r>
      <w:r>
        <w:t>successor</w:t>
      </w:r>
      <w:r w:rsidRPr="00754A9A">
        <w:rPr>
          <w:spacing w:val="8"/>
        </w:rPr>
        <w:t xml:space="preserve"> </w:t>
      </w:r>
      <w:r>
        <w:t>committee,</w:t>
      </w:r>
      <w:r w:rsidR="00754A9A">
        <w:t xml:space="preserve"> m</w:t>
      </w:r>
      <w:r>
        <w:t>eetings</w:t>
      </w:r>
      <w:r w:rsidRPr="00754A9A">
        <w:rPr>
          <w:spacing w:val="-8"/>
        </w:rPr>
        <w:t xml:space="preserve"> </w:t>
      </w:r>
      <w:r>
        <w:t>once</w:t>
      </w:r>
      <w:r w:rsidRPr="00754A9A">
        <w:rPr>
          <w:spacing w:val="-5"/>
        </w:rPr>
        <w:t xml:space="preserve"> </w:t>
      </w:r>
      <w:r>
        <w:t>Accountability</w:t>
      </w:r>
      <w:r w:rsidRPr="00754A9A">
        <w:rPr>
          <w:spacing w:val="-8"/>
        </w:rPr>
        <w:t xml:space="preserve"> </w:t>
      </w:r>
      <w:r>
        <w:t>Board</w:t>
      </w:r>
      <w:r w:rsidRPr="00754A9A">
        <w:rPr>
          <w:spacing w:val="-5"/>
        </w:rPr>
        <w:t xml:space="preserve"> </w:t>
      </w:r>
      <w:r>
        <w:t>have</w:t>
      </w:r>
      <w:r w:rsidRPr="00754A9A">
        <w:rPr>
          <w:spacing w:val="-5"/>
        </w:rPr>
        <w:t xml:space="preserve"> </w:t>
      </w:r>
      <w:r>
        <w:t>agreed</w:t>
      </w:r>
      <w:r w:rsidRPr="00754A9A">
        <w:rPr>
          <w:spacing w:val="-11"/>
        </w:rPr>
        <w:t xml:space="preserve"> </w:t>
      </w:r>
      <w:r>
        <w:t>to</w:t>
      </w:r>
      <w:r w:rsidRPr="00754A9A">
        <w:rPr>
          <w:spacing w:val="-8"/>
        </w:rPr>
        <w:t xml:space="preserve"> </w:t>
      </w:r>
      <w:r>
        <w:t>the</w:t>
      </w:r>
      <w:r w:rsidRPr="00754A9A">
        <w:rPr>
          <w:spacing w:val="-8"/>
        </w:rPr>
        <w:t xml:space="preserve"> </w:t>
      </w:r>
      <w:r>
        <w:t>recommendations,</w:t>
      </w:r>
      <w:r w:rsidRPr="00754A9A">
        <w:rPr>
          <w:spacing w:val="-59"/>
        </w:rPr>
        <w:t xml:space="preserve"> </w:t>
      </w:r>
      <w:r>
        <w:t>to</w:t>
      </w:r>
      <w:r w:rsidRPr="00754A9A">
        <w:rPr>
          <w:spacing w:val="-6"/>
        </w:rPr>
        <w:t xml:space="preserve"> </w:t>
      </w:r>
      <w:r>
        <w:t>include</w:t>
      </w:r>
      <w:r w:rsidRPr="00754A9A">
        <w:rPr>
          <w:spacing w:val="-5"/>
        </w:rPr>
        <w:t xml:space="preserve"> </w:t>
      </w:r>
      <w:r>
        <w:t>but</w:t>
      </w:r>
      <w:r w:rsidRPr="00754A9A">
        <w:rPr>
          <w:spacing w:val="-4"/>
        </w:rPr>
        <w:t xml:space="preserve"> </w:t>
      </w:r>
      <w:r>
        <w:t>is</w:t>
      </w:r>
      <w:r w:rsidRPr="00754A9A">
        <w:rPr>
          <w:spacing w:val="-7"/>
        </w:rPr>
        <w:t xml:space="preserve"> </w:t>
      </w:r>
      <w:r>
        <w:t>not</w:t>
      </w:r>
      <w:r w:rsidRPr="00754A9A">
        <w:rPr>
          <w:spacing w:val="-4"/>
        </w:rPr>
        <w:t xml:space="preserve"> </w:t>
      </w:r>
      <w:r>
        <w:t>limited</w:t>
      </w:r>
      <w:r w:rsidRPr="00754A9A">
        <w:rPr>
          <w:spacing w:val="-5"/>
        </w:rPr>
        <w:t xml:space="preserve"> </w:t>
      </w:r>
      <w:r>
        <w:t>to,</w:t>
      </w:r>
      <w:r w:rsidRPr="00754A9A">
        <w:rPr>
          <w:spacing w:val="-7"/>
        </w:rPr>
        <w:t xml:space="preserve"> </w:t>
      </w:r>
      <w:r>
        <w:t>to</w:t>
      </w:r>
      <w:r w:rsidRPr="00754A9A">
        <w:rPr>
          <w:spacing w:val="-5"/>
        </w:rPr>
        <w:t xml:space="preserve"> </w:t>
      </w:r>
      <w:r>
        <w:t>execute,</w:t>
      </w:r>
      <w:r w:rsidRPr="00754A9A">
        <w:rPr>
          <w:spacing w:val="-4"/>
        </w:rPr>
        <w:t xml:space="preserve"> </w:t>
      </w:r>
      <w:r>
        <w:t>deliver,</w:t>
      </w:r>
      <w:r w:rsidRPr="00754A9A">
        <w:rPr>
          <w:spacing w:val="-6"/>
        </w:rPr>
        <w:t xml:space="preserve"> </w:t>
      </w:r>
      <w:r>
        <w:t>seal</w:t>
      </w:r>
      <w:r w:rsidRPr="00754A9A">
        <w:rPr>
          <w:spacing w:val="-6"/>
        </w:rPr>
        <w:t xml:space="preserve"> </w:t>
      </w:r>
      <w:r>
        <w:t>and</w:t>
      </w:r>
      <w:r w:rsidRPr="00754A9A">
        <w:rPr>
          <w:spacing w:val="-5"/>
        </w:rPr>
        <w:t xml:space="preserve"> </w:t>
      </w:r>
      <w:r>
        <w:t>sign</w:t>
      </w:r>
      <w:r w:rsidRPr="00754A9A">
        <w:rPr>
          <w:spacing w:val="-9"/>
        </w:rPr>
        <w:t xml:space="preserve"> </w:t>
      </w:r>
      <w:r>
        <w:t>any</w:t>
      </w:r>
      <w:r w:rsidRPr="00754A9A">
        <w:rPr>
          <w:spacing w:val="-7"/>
        </w:rPr>
        <w:t xml:space="preserve"> </w:t>
      </w:r>
      <w:r>
        <w:t>and</w:t>
      </w:r>
      <w:r w:rsidRPr="00754A9A">
        <w:rPr>
          <w:spacing w:val="-5"/>
        </w:rPr>
        <w:t xml:space="preserve"> </w:t>
      </w:r>
      <w:r>
        <w:t>all</w:t>
      </w:r>
      <w:r w:rsidRPr="00754A9A">
        <w:rPr>
          <w:spacing w:val="-59"/>
        </w:rPr>
        <w:t xml:space="preserve"> </w:t>
      </w:r>
      <w:r>
        <w:t>deeds, contracts, consents, letters or, certificates, instruments and other</w:t>
      </w:r>
      <w:r w:rsidRPr="00754A9A">
        <w:rPr>
          <w:spacing w:val="1"/>
        </w:rPr>
        <w:t xml:space="preserve"> </w:t>
      </w:r>
      <w:r>
        <w:t>documents,</w:t>
      </w:r>
      <w:r w:rsidRPr="00754A9A">
        <w:rPr>
          <w:spacing w:val="-2"/>
        </w:rPr>
        <w:t xml:space="preserve"> </w:t>
      </w:r>
      <w:r>
        <w:t>whether</w:t>
      </w:r>
      <w:r w:rsidRPr="00754A9A">
        <w:rPr>
          <w:spacing w:val="1"/>
        </w:rPr>
        <w:t xml:space="preserve"> </w:t>
      </w:r>
      <w:r>
        <w:t>as</w:t>
      </w:r>
      <w:r w:rsidRPr="00754A9A">
        <w:rPr>
          <w:spacing w:val="-4"/>
        </w:rPr>
        <w:t xml:space="preserve"> </w:t>
      </w:r>
      <w:r>
        <w:t>deeds</w:t>
      </w:r>
      <w:r w:rsidRPr="00754A9A">
        <w:rPr>
          <w:spacing w:val="1"/>
        </w:rPr>
        <w:t xml:space="preserve"> </w:t>
      </w:r>
      <w:r>
        <w:t>or</w:t>
      </w:r>
      <w:r w:rsidRPr="00754A9A">
        <w:rPr>
          <w:spacing w:val="-1"/>
        </w:rPr>
        <w:t xml:space="preserve"> </w:t>
      </w:r>
      <w:r>
        <w:t>otherwise;</w:t>
      </w:r>
      <w:r w:rsidRPr="00754A9A">
        <w:rPr>
          <w:spacing w:val="1"/>
        </w:rPr>
        <w:t xml:space="preserve"> </w:t>
      </w:r>
      <w:r>
        <w:t>and</w:t>
      </w:r>
    </w:p>
    <w:p w14:paraId="4D87B50C" w14:textId="77777777" w:rsidR="00436945" w:rsidRDefault="00436945">
      <w:pPr>
        <w:pStyle w:val="BodyText"/>
        <w:spacing w:before="8"/>
        <w:rPr>
          <w:sz w:val="23"/>
        </w:rPr>
      </w:pPr>
    </w:p>
    <w:p w14:paraId="4D87B50D" w14:textId="77777777" w:rsidR="00436945" w:rsidRDefault="00274945">
      <w:pPr>
        <w:pStyle w:val="ListParagraph"/>
        <w:numPr>
          <w:ilvl w:val="2"/>
          <w:numId w:val="2"/>
        </w:numPr>
        <w:tabs>
          <w:tab w:val="left" w:pos="1901"/>
        </w:tabs>
        <w:spacing w:before="1" w:line="259" w:lineRule="auto"/>
        <w:ind w:right="113"/>
      </w:pPr>
      <w:r>
        <w:t>to grant any executive letters of support, authorisations or consents which</w:t>
      </w:r>
      <w:r>
        <w:rPr>
          <w:spacing w:val="1"/>
        </w:rPr>
        <w:t xml:space="preserve"> </w:t>
      </w:r>
      <w:r>
        <w:t>may be required by the Company which the Attorney may in their sole and</w:t>
      </w:r>
      <w:r>
        <w:rPr>
          <w:spacing w:val="-59"/>
        </w:rPr>
        <w:t xml:space="preserve"> </w:t>
      </w:r>
      <w:r>
        <w:t>absolute</w:t>
      </w:r>
      <w:r>
        <w:rPr>
          <w:spacing w:val="1"/>
        </w:rPr>
        <w:t xml:space="preserve"> </w:t>
      </w:r>
      <w:r>
        <w:t>discretion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Attorneys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project/initiative aligns with the Company’s strategies consider necessary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desirable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connection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proposed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t>and a</w:t>
      </w:r>
      <w:r>
        <w:rPr>
          <w:spacing w:val="-1"/>
        </w:rPr>
        <w:t xml:space="preserve"> </w:t>
      </w:r>
      <w:r>
        <w:t>third</w:t>
      </w:r>
      <w:r>
        <w:rPr>
          <w:spacing w:val="-2"/>
        </w:rPr>
        <w:t xml:space="preserve"> </w:t>
      </w:r>
      <w:r>
        <w:t>party.</w:t>
      </w:r>
    </w:p>
    <w:p w14:paraId="4D87B50E" w14:textId="77777777" w:rsidR="00436945" w:rsidRDefault="00436945">
      <w:pPr>
        <w:pStyle w:val="BodyText"/>
        <w:spacing w:before="4"/>
        <w:rPr>
          <w:sz w:val="23"/>
        </w:rPr>
      </w:pPr>
    </w:p>
    <w:p w14:paraId="4D87B50F" w14:textId="77777777" w:rsidR="00436945" w:rsidRDefault="00274945">
      <w:pPr>
        <w:pStyle w:val="Heading2"/>
        <w:numPr>
          <w:ilvl w:val="0"/>
          <w:numId w:val="3"/>
        </w:numPr>
        <w:tabs>
          <w:tab w:val="left" w:pos="1189"/>
          <w:tab w:val="left" w:pos="1190"/>
        </w:tabs>
      </w:pPr>
      <w:r>
        <w:t>Confirmation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indemnity</w:t>
      </w:r>
    </w:p>
    <w:p w14:paraId="4D87B510" w14:textId="77777777" w:rsidR="00436945" w:rsidRDefault="00436945">
      <w:pPr>
        <w:pStyle w:val="BodyText"/>
        <w:spacing w:before="9"/>
        <w:rPr>
          <w:b/>
          <w:sz w:val="25"/>
        </w:rPr>
      </w:pPr>
    </w:p>
    <w:p w14:paraId="4D87B511" w14:textId="77777777" w:rsidR="00436945" w:rsidRDefault="00274945">
      <w:pPr>
        <w:pStyle w:val="ListParagraph"/>
        <w:numPr>
          <w:ilvl w:val="1"/>
          <w:numId w:val="3"/>
        </w:numPr>
        <w:tabs>
          <w:tab w:val="left" w:pos="1190"/>
        </w:tabs>
        <w:spacing w:line="259" w:lineRule="auto"/>
        <w:ind w:right="116"/>
      </w:pPr>
      <w:r>
        <w:t>The Company undertakes to ratify</w:t>
      </w:r>
      <w:r>
        <w:rPr>
          <w:spacing w:val="1"/>
        </w:rPr>
        <w:t xml:space="preserve"> </w:t>
      </w:r>
      <w:r>
        <w:t>and confirm</w:t>
      </w:r>
      <w:r>
        <w:rPr>
          <w:spacing w:val="1"/>
        </w:rPr>
        <w:t xml:space="preserve"> </w:t>
      </w:r>
      <w:r>
        <w:t>whatever</w:t>
      </w:r>
      <w:r>
        <w:rPr>
          <w:spacing w:val="1"/>
        </w:rPr>
        <w:t xml:space="preserve"> </w:t>
      </w:r>
      <w:r>
        <w:t>the Attorneys shall</w:t>
      </w:r>
      <w:r>
        <w:rPr>
          <w:spacing w:val="1"/>
        </w:rPr>
        <w:t xml:space="preserve"> </w:t>
      </w:r>
      <w:r>
        <w:t>lawfully do, purport to do or cause to be done by virtue of this power of attorney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indemnify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hold</w:t>
      </w:r>
      <w:r>
        <w:rPr>
          <w:spacing w:val="-4"/>
        </w:rPr>
        <w:t xml:space="preserve"> </w:t>
      </w:r>
      <w:r>
        <w:t>harmless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Attorneys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successors</w:t>
      </w:r>
      <w:r>
        <w:rPr>
          <w:spacing w:val="-5"/>
        </w:rPr>
        <w:t xml:space="preserve"> </w:t>
      </w:r>
      <w:r>
        <w:t>against</w:t>
      </w:r>
      <w:r>
        <w:rPr>
          <w:spacing w:val="-3"/>
        </w:rPr>
        <w:t xml:space="preserve"> </w:t>
      </w:r>
      <w:r>
        <w:t>all</w:t>
      </w:r>
      <w:r>
        <w:rPr>
          <w:spacing w:val="-58"/>
        </w:rPr>
        <w:t xml:space="preserve"> </w:t>
      </w:r>
      <w:r>
        <w:rPr>
          <w:spacing w:val="-1"/>
        </w:rPr>
        <w:t>actions,</w:t>
      </w:r>
      <w:r>
        <w:rPr>
          <w:spacing w:val="-13"/>
        </w:rPr>
        <w:t xml:space="preserve"> </w:t>
      </w:r>
      <w:r>
        <w:rPr>
          <w:spacing w:val="-1"/>
        </w:rPr>
        <w:t>demands,</w:t>
      </w:r>
      <w:r>
        <w:rPr>
          <w:spacing w:val="-12"/>
        </w:rPr>
        <w:t xml:space="preserve"> </w:t>
      </w:r>
      <w:r>
        <w:rPr>
          <w:spacing w:val="-1"/>
        </w:rPr>
        <w:t>proceedings,</w:t>
      </w:r>
      <w:r>
        <w:rPr>
          <w:spacing w:val="-14"/>
        </w:rPr>
        <w:t xml:space="preserve"> </w:t>
      </w:r>
      <w:r>
        <w:t>claims,</w:t>
      </w:r>
      <w:r>
        <w:rPr>
          <w:spacing w:val="-15"/>
        </w:rPr>
        <w:t xml:space="preserve"> </w:t>
      </w:r>
      <w:r>
        <w:t>costs,</w:t>
      </w:r>
      <w:r>
        <w:rPr>
          <w:spacing w:val="-14"/>
        </w:rPr>
        <w:t xml:space="preserve"> </w:t>
      </w:r>
      <w:r>
        <w:t>expenses,</w:t>
      </w:r>
      <w:r>
        <w:rPr>
          <w:spacing w:val="-12"/>
        </w:rPr>
        <w:t xml:space="preserve"> </w:t>
      </w:r>
      <w:r>
        <w:t>obligations,</w:t>
      </w:r>
      <w:r>
        <w:rPr>
          <w:spacing w:val="-14"/>
        </w:rPr>
        <w:t xml:space="preserve"> </w:t>
      </w:r>
      <w:r>
        <w:t>liabilities</w:t>
      </w:r>
      <w:r>
        <w:rPr>
          <w:spacing w:val="-14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losses of any description arising from the exercise or the purported exercise in</w:t>
      </w:r>
      <w:r>
        <w:rPr>
          <w:spacing w:val="1"/>
        </w:rPr>
        <w:t xml:space="preserve"> </w:t>
      </w:r>
      <w:r>
        <w:t>good faith of any of the powers hereby granted to them under this power of</w:t>
      </w:r>
      <w:r>
        <w:rPr>
          <w:spacing w:val="1"/>
        </w:rPr>
        <w:t xml:space="preserve"> </w:t>
      </w:r>
      <w:r>
        <w:t>attorney.</w:t>
      </w:r>
    </w:p>
    <w:p w14:paraId="4D87B512" w14:textId="77777777" w:rsidR="00436945" w:rsidRDefault="00436945">
      <w:pPr>
        <w:pStyle w:val="BodyText"/>
        <w:spacing w:before="5"/>
        <w:rPr>
          <w:sz w:val="23"/>
        </w:rPr>
      </w:pPr>
    </w:p>
    <w:p w14:paraId="4D87B513" w14:textId="77777777" w:rsidR="00436945" w:rsidRDefault="00274945">
      <w:pPr>
        <w:pStyle w:val="Heading2"/>
        <w:numPr>
          <w:ilvl w:val="0"/>
          <w:numId w:val="3"/>
        </w:numPr>
        <w:tabs>
          <w:tab w:val="left" w:pos="1189"/>
          <w:tab w:val="left" w:pos="1190"/>
        </w:tabs>
      </w:pPr>
      <w:r>
        <w:t>Duration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power</w:t>
      </w:r>
    </w:p>
    <w:p w14:paraId="4D87B514" w14:textId="77777777" w:rsidR="00436945" w:rsidRDefault="00436945">
      <w:pPr>
        <w:pStyle w:val="BodyText"/>
        <w:spacing w:before="7"/>
        <w:rPr>
          <w:b/>
          <w:sz w:val="25"/>
        </w:rPr>
      </w:pPr>
    </w:p>
    <w:p w14:paraId="4D87B515" w14:textId="77777777" w:rsidR="00436945" w:rsidRDefault="00274945">
      <w:pPr>
        <w:pStyle w:val="ListParagraph"/>
        <w:numPr>
          <w:ilvl w:val="1"/>
          <w:numId w:val="3"/>
        </w:numPr>
        <w:tabs>
          <w:tab w:val="left" w:pos="1189"/>
          <w:tab w:val="left" w:pos="1190"/>
        </w:tabs>
      </w:pPr>
      <w:r>
        <w:t>This</w:t>
      </w:r>
      <w:r>
        <w:rPr>
          <w:spacing w:val="-2"/>
        </w:rPr>
        <w:t xml:space="preserve"> </w:t>
      </w:r>
      <w:r>
        <w:t>power</w:t>
      </w:r>
      <w:r>
        <w:rPr>
          <w:spacing w:val="-1"/>
        </w:rPr>
        <w:t xml:space="preserve"> </w:t>
      </w:r>
      <w:r>
        <w:t>of attorney</w:t>
      </w:r>
      <w:r>
        <w:rPr>
          <w:spacing w:val="-4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be:</w:t>
      </w:r>
    </w:p>
    <w:p w14:paraId="4D87B516" w14:textId="77777777" w:rsidR="00436945" w:rsidRDefault="00436945">
      <w:pPr>
        <w:pStyle w:val="BodyText"/>
        <w:spacing w:before="7"/>
        <w:rPr>
          <w:sz w:val="25"/>
        </w:rPr>
      </w:pPr>
    </w:p>
    <w:p w14:paraId="4D87B517" w14:textId="77777777" w:rsidR="00436945" w:rsidRDefault="00274945">
      <w:pPr>
        <w:pStyle w:val="ListParagraph"/>
        <w:numPr>
          <w:ilvl w:val="2"/>
          <w:numId w:val="1"/>
        </w:numPr>
        <w:tabs>
          <w:tab w:val="left" w:pos="1901"/>
        </w:tabs>
        <w:spacing w:line="256" w:lineRule="auto"/>
        <w:ind w:right="117"/>
      </w:pPr>
      <w: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clause</w:t>
      </w:r>
      <w:r>
        <w:rPr>
          <w:spacing w:val="-5"/>
        </w:rPr>
        <w:t xml:space="preserve"> </w:t>
      </w:r>
      <w:r>
        <w:t>4.2</w:t>
      </w:r>
      <w:r>
        <w:rPr>
          <w:spacing w:val="-4"/>
        </w:rPr>
        <w:t xml:space="preserve"> </w:t>
      </w:r>
      <w:r>
        <w:t>irrevocable</w:t>
      </w:r>
      <w:r>
        <w:rPr>
          <w:spacing w:val="-3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power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attorney</w:t>
      </w:r>
      <w:r>
        <w:rPr>
          <w:spacing w:val="-8"/>
        </w:rPr>
        <w:t xml:space="preserve"> </w:t>
      </w:r>
      <w:r>
        <w:t>for</w:t>
      </w:r>
      <w:r>
        <w:rPr>
          <w:spacing w:val="-59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period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twelve (12)</w:t>
      </w:r>
      <w:r>
        <w:rPr>
          <w:spacing w:val="-2"/>
        </w:rPr>
        <w:t xml:space="preserve"> </w:t>
      </w:r>
      <w:r>
        <w:t>months</w:t>
      </w:r>
      <w:r>
        <w:rPr>
          <w:spacing w:val="-1"/>
        </w:rPr>
        <w:t xml:space="preserve"> </w:t>
      </w:r>
      <w:r>
        <w:t>when it shall automatically</w:t>
      </w:r>
      <w:r>
        <w:rPr>
          <w:spacing w:val="-3"/>
        </w:rPr>
        <w:t xml:space="preserve"> </w:t>
      </w:r>
      <w:r>
        <w:t>expire;</w:t>
      </w:r>
    </w:p>
    <w:p w14:paraId="4D87B518" w14:textId="77777777" w:rsidR="00436945" w:rsidRDefault="00436945">
      <w:pPr>
        <w:pStyle w:val="BodyText"/>
        <w:spacing w:before="1"/>
        <w:rPr>
          <w:sz w:val="24"/>
        </w:rPr>
      </w:pPr>
    </w:p>
    <w:p w14:paraId="4D87B519" w14:textId="77777777" w:rsidR="00436945" w:rsidRDefault="00274945">
      <w:pPr>
        <w:pStyle w:val="ListParagraph"/>
        <w:numPr>
          <w:ilvl w:val="2"/>
          <w:numId w:val="1"/>
        </w:numPr>
        <w:tabs>
          <w:tab w:val="left" w:pos="1900"/>
          <w:tab w:val="left" w:pos="1901"/>
        </w:tabs>
      </w:pPr>
      <w:r>
        <w:t>Conclusive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Company’s</w:t>
      </w:r>
      <w:r>
        <w:rPr>
          <w:spacing w:val="-2"/>
        </w:rPr>
        <w:t xml:space="preserve"> </w:t>
      </w:r>
      <w:r>
        <w:t>successors.</w:t>
      </w:r>
    </w:p>
    <w:p w14:paraId="4D87B51A" w14:textId="77777777" w:rsidR="00436945" w:rsidRDefault="00436945">
      <w:pPr>
        <w:pStyle w:val="BodyText"/>
        <w:spacing w:before="4"/>
        <w:rPr>
          <w:sz w:val="25"/>
        </w:rPr>
      </w:pPr>
    </w:p>
    <w:p w14:paraId="4D87B51B" w14:textId="306A6C61" w:rsidR="00436945" w:rsidRDefault="00274945">
      <w:pPr>
        <w:pStyle w:val="ListParagraph"/>
        <w:numPr>
          <w:ilvl w:val="1"/>
          <w:numId w:val="3"/>
        </w:numPr>
        <w:tabs>
          <w:tab w:val="left" w:pos="1190"/>
        </w:tabs>
        <w:spacing w:before="1" w:line="259" w:lineRule="auto"/>
        <w:ind w:right="123"/>
      </w:pPr>
      <w:r>
        <w:t>Where</w:t>
      </w:r>
      <w:r>
        <w:rPr>
          <w:spacing w:val="-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Attorney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longer</w:t>
      </w:r>
      <w:r>
        <w:rPr>
          <w:spacing w:val="-3"/>
        </w:rPr>
        <w:t xml:space="preserve"> </w:t>
      </w:r>
      <w:r>
        <w:t>holds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position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Chief</w:t>
      </w:r>
      <w:r>
        <w:rPr>
          <w:spacing w:val="-2"/>
        </w:rPr>
        <w:t xml:space="preserve"> </w:t>
      </w:r>
      <w:r>
        <w:t>Executive</w:t>
      </w:r>
      <w:r>
        <w:rPr>
          <w:spacing w:val="-4"/>
        </w:rPr>
        <w:t xml:space="preserve"> </w:t>
      </w:r>
      <w:r>
        <w:t>Officer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 w:rsidR="00CD258B">
        <w:t>Business Engagement and Communications Manager</w:t>
      </w:r>
      <w:r>
        <w:t>,</w:t>
      </w:r>
      <w:r>
        <w:rPr>
          <w:spacing w:val="-2"/>
        </w:rPr>
        <w:t xml:space="preserve"> </w:t>
      </w:r>
      <w:r>
        <w:t>the power of</w:t>
      </w:r>
      <w:r>
        <w:rPr>
          <w:spacing w:val="1"/>
        </w:rPr>
        <w:t xml:space="preserve"> </w:t>
      </w:r>
      <w:r>
        <w:t>attorney</w:t>
      </w:r>
      <w:r>
        <w:rPr>
          <w:spacing w:val="-3"/>
        </w:rPr>
        <w:t xml:space="preserve"> </w:t>
      </w:r>
      <w:r>
        <w:t>shall automatically</w:t>
      </w:r>
      <w:r>
        <w:rPr>
          <w:spacing w:val="-3"/>
        </w:rPr>
        <w:t xml:space="preserve"> </w:t>
      </w:r>
      <w:r>
        <w:t>expire.</w:t>
      </w:r>
    </w:p>
    <w:p w14:paraId="4D87B51C" w14:textId="77777777" w:rsidR="00436945" w:rsidRDefault="00436945">
      <w:pPr>
        <w:pStyle w:val="BodyText"/>
        <w:spacing w:before="9"/>
        <w:rPr>
          <w:sz w:val="23"/>
        </w:rPr>
      </w:pPr>
    </w:p>
    <w:p w14:paraId="4D87B51D" w14:textId="77777777" w:rsidR="00436945" w:rsidRDefault="00274945">
      <w:pPr>
        <w:pStyle w:val="ListParagraph"/>
        <w:numPr>
          <w:ilvl w:val="1"/>
          <w:numId w:val="3"/>
        </w:numPr>
        <w:tabs>
          <w:tab w:val="left" w:pos="1190"/>
        </w:tabs>
        <w:spacing w:line="259" w:lineRule="auto"/>
        <w:ind w:right="118"/>
      </w:pPr>
      <w:r>
        <w:t>No person or corporation having dealings with the Attorneys under this power of</w:t>
      </w:r>
      <w:r>
        <w:rPr>
          <w:spacing w:val="1"/>
        </w:rPr>
        <w:t xml:space="preserve"> </w:t>
      </w:r>
      <w:r>
        <w:t>attorney shall have any obligation to make any enquiries as to whether or not this</w:t>
      </w:r>
      <w:r>
        <w:rPr>
          <w:spacing w:val="-59"/>
        </w:rPr>
        <w:t xml:space="preserve"> </w:t>
      </w:r>
      <w:r>
        <w:t>power of</w:t>
      </w:r>
      <w:r>
        <w:rPr>
          <w:spacing w:val="1"/>
        </w:rPr>
        <w:t xml:space="preserve"> </w:t>
      </w:r>
      <w:r>
        <w:t>attorney</w:t>
      </w:r>
      <w:r>
        <w:rPr>
          <w:spacing w:val="-2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been revoked.</w:t>
      </w:r>
    </w:p>
    <w:p w14:paraId="4D87B51E" w14:textId="77777777" w:rsidR="00436945" w:rsidRDefault="00436945">
      <w:pPr>
        <w:pStyle w:val="BodyText"/>
        <w:spacing w:before="8"/>
        <w:rPr>
          <w:sz w:val="23"/>
        </w:rPr>
      </w:pPr>
    </w:p>
    <w:p w14:paraId="4D87B51F" w14:textId="77777777" w:rsidR="00436945" w:rsidRDefault="00274945">
      <w:pPr>
        <w:pStyle w:val="ListParagraph"/>
        <w:numPr>
          <w:ilvl w:val="1"/>
          <w:numId w:val="3"/>
        </w:numPr>
        <w:tabs>
          <w:tab w:val="left" w:pos="1190"/>
        </w:tabs>
        <w:spacing w:line="259" w:lineRule="auto"/>
        <w:ind w:right="116"/>
      </w:pPr>
      <w:r>
        <w:t>Any exercise by the Company from time to time of any of the powers hereby</w:t>
      </w:r>
      <w:r>
        <w:rPr>
          <w:spacing w:val="1"/>
        </w:rPr>
        <w:t xml:space="preserve"> </w:t>
      </w:r>
      <w:r>
        <w:t>conferred shall not of itself be deemed to be a revocation and all acts under this</w:t>
      </w:r>
      <w:r>
        <w:rPr>
          <w:spacing w:val="1"/>
        </w:rPr>
        <w:t xml:space="preserve"> </w:t>
      </w:r>
      <w:r>
        <w:lastRenderedPageBreak/>
        <w:t>power of attorney shall be valid and binding on the Company until express notice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revocation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received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before</w:t>
      </w:r>
      <w:r>
        <w:rPr>
          <w:spacing w:val="-3"/>
        </w:rPr>
        <w:t xml:space="preserve"> </w:t>
      </w:r>
      <w:r>
        <w:t>mentioned</w:t>
      </w:r>
      <w:r>
        <w:rPr>
          <w:spacing w:val="-1"/>
        </w:rPr>
        <w:t xml:space="preserve"> </w:t>
      </w:r>
      <w:r>
        <w:t>person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body</w:t>
      </w:r>
      <w:r>
        <w:rPr>
          <w:spacing w:val="-3"/>
        </w:rPr>
        <w:t xml:space="preserve"> </w:t>
      </w:r>
      <w:r>
        <w:t>corporate.</w:t>
      </w:r>
    </w:p>
    <w:p w14:paraId="4D87B520" w14:textId="77777777" w:rsidR="00436945" w:rsidRDefault="00436945">
      <w:pPr>
        <w:pStyle w:val="BodyText"/>
        <w:spacing w:before="4"/>
        <w:rPr>
          <w:sz w:val="23"/>
        </w:rPr>
      </w:pPr>
    </w:p>
    <w:p w14:paraId="4D87B521" w14:textId="77777777" w:rsidR="00436945" w:rsidRDefault="00274945">
      <w:pPr>
        <w:pStyle w:val="Heading2"/>
        <w:numPr>
          <w:ilvl w:val="0"/>
          <w:numId w:val="3"/>
        </w:numPr>
        <w:tabs>
          <w:tab w:val="left" w:pos="1189"/>
          <w:tab w:val="left" w:pos="1190"/>
        </w:tabs>
      </w:pPr>
      <w:r>
        <w:t>Governing</w:t>
      </w:r>
      <w:r>
        <w:rPr>
          <w:spacing w:val="-3"/>
        </w:rPr>
        <w:t xml:space="preserve"> </w:t>
      </w:r>
      <w:r>
        <w:t>law</w:t>
      </w:r>
    </w:p>
    <w:p w14:paraId="4D87B522" w14:textId="77777777" w:rsidR="00436945" w:rsidRDefault="00436945">
      <w:pPr>
        <w:pStyle w:val="BodyText"/>
        <w:spacing w:before="9"/>
        <w:rPr>
          <w:b/>
          <w:sz w:val="25"/>
        </w:rPr>
      </w:pPr>
    </w:p>
    <w:p w14:paraId="4D87B523" w14:textId="1166955D" w:rsidR="00436945" w:rsidRDefault="00274945">
      <w:pPr>
        <w:pStyle w:val="ListParagraph"/>
        <w:numPr>
          <w:ilvl w:val="1"/>
          <w:numId w:val="3"/>
        </w:numPr>
        <w:tabs>
          <w:tab w:val="left" w:pos="1190"/>
        </w:tabs>
        <w:spacing w:before="1" w:line="259" w:lineRule="auto"/>
        <w:ind w:right="115"/>
      </w:pPr>
      <w:r>
        <w:t>This power of attorney and any dispute or claim arising out of, or in connection</w:t>
      </w:r>
      <w:r>
        <w:rPr>
          <w:spacing w:val="1"/>
        </w:rPr>
        <w:t xml:space="preserve"> </w:t>
      </w:r>
      <w:r>
        <w:t>with, it, its subject matter or formation (including non-contractual disputes or</w:t>
      </w:r>
      <w:r>
        <w:rPr>
          <w:spacing w:val="1"/>
        </w:rPr>
        <w:t xml:space="preserve"> </w:t>
      </w:r>
      <w:r>
        <w:t>claims) shall be governed by, and construed in accordance with, the laws of</w:t>
      </w:r>
      <w:r>
        <w:rPr>
          <w:spacing w:val="1"/>
        </w:rPr>
        <w:t xml:space="preserve"> </w:t>
      </w:r>
      <w:r>
        <w:t>England and</w:t>
      </w:r>
      <w:r>
        <w:rPr>
          <w:spacing w:val="-7"/>
        </w:rPr>
        <w:t xml:space="preserve"> </w:t>
      </w:r>
      <w:r>
        <w:t>Wales.</w:t>
      </w:r>
    </w:p>
    <w:p w14:paraId="277CD652" w14:textId="77777777" w:rsidR="000C11B2" w:rsidRDefault="000C11B2" w:rsidP="000C11B2">
      <w:pPr>
        <w:pStyle w:val="ListParagraph"/>
        <w:tabs>
          <w:tab w:val="left" w:pos="1190"/>
        </w:tabs>
        <w:spacing w:before="1" w:line="259" w:lineRule="auto"/>
        <w:ind w:right="115" w:firstLine="0"/>
        <w:jc w:val="left"/>
      </w:pPr>
    </w:p>
    <w:p w14:paraId="4D87B525" w14:textId="77777777" w:rsidR="00436945" w:rsidRDefault="00274945">
      <w:pPr>
        <w:pStyle w:val="Heading2"/>
        <w:numPr>
          <w:ilvl w:val="0"/>
          <w:numId w:val="3"/>
        </w:numPr>
        <w:tabs>
          <w:tab w:val="left" w:pos="1189"/>
          <w:tab w:val="left" w:pos="1190"/>
        </w:tabs>
        <w:spacing w:before="86"/>
      </w:pPr>
      <w:r>
        <w:t>Jurisdiction</w:t>
      </w:r>
    </w:p>
    <w:p w14:paraId="4D87B526" w14:textId="77777777" w:rsidR="00436945" w:rsidRDefault="00436945">
      <w:pPr>
        <w:pStyle w:val="BodyText"/>
        <w:spacing w:before="9"/>
        <w:rPr>
          <w:b/>
          <w:sz w:val="25"/>
        </w:rPr>
      </w:pPr>
    </w:p>
    <w:p w14:paraId="4D87B527" w14:textId="77777777" w:rsidR="00436945" w:rsidRDefault="00274945">
      <w:pPr>
        <w:pStyle w:val="ListParagraph"/>
        <w:numPr>
          <w:ilvl w:val="1"/>
          <w:numId w:val="3"/>
        </w:numPr>
        <w:tabs>
          <w:tab w:val="left" w:pos="1190"/>
        </w:tabs>
        <w:spacing w:line="259" w:lineRule="auto"/>
        <w:ind w:right="114"/>
      </w:pPr>
      <w:r>
        <w:t>The parties irrevocably agree that the courts of England and Wales shall have</w:t>
      </w:r>
      <w:r>
        <w:rPr>
          <w:spacing w:val="1"/>
        </w:rPr>
        <w:t xml:space="preserve"> </w:t>
      </w:r>
      <w:r>
        <w:t>exclusive jurisdiction to settle any dispute or claim arising out of, or in connection</w:t>
      </w:r>
      <w:r>
        <w:rPr>
          <w:spacing w:val="1"/>
        </w:rPr>
        <w:t xml:space="preserve"> </w:t>
      </w:r>
      <w:r>
        <w:t>with,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attorney,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formation</w:t>
      </w:r>
      <w:r>
        <w:rPr>
          <w:spacing w:val="1"/>
        </w:rPr>
        <w:t xml:space="preserve"> </w:t>
      </w:r>
      <w:r>
        <w:t>(including</w:t>
      </w:r>
      <w:r>
        <w:rPr>
          <w:spacing w:val="1"/>
        </w:rPr>
        <w:t xml:space="preserve"> </w:t>
      </w:r>
      <w:r>
        <w:t>non-</w:t>
      </w:r>
      <w:r>
        <w:rPr>
          <w:spacing w:val="1"/>
        </w:rPr>
        <w:t xml:space="preserve"> </w:t>
      </w:r>
      <w:r>
        <w:t>contractual</w:t>
      </w:r>
      <w:r>
        <w:rPr>
          <w:spacing w:val="-1"/>
        </w:rPr>
        <w:t xml:space="preserve"> </w:t>
      </w:r>
      <w:r>
        <w:t>disputes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claims).</w:t>
      </w:r>
    </w:p>
    <w:p w14:paraId="00F6CC22" w14:textId="77777777" w:rsidR="00436945" w:rsidRDefault="00436945">
      <w:pPr>
        <w:spacing w:line="259" w:lineRule="auto"/>
        <w:jc w:val="both"/>
      </w:pPr>
    </w:p>
    <w:p w14:paraId="3F77FE11" w14:textId="77777777" w:rsidR="000C11B2" w:rsidRDefault="000C11B2">
      <w:pPr>
        <w:pStyle w:val="BodyText"/>
        <w:spacing w:before="88" w:line="256" w:lineRule="auto"/>
        <w:ind w:left="100" w:right="446"/>
      </w:pPr>
    </w:p>
    <w:p w14:paraId="2822649B" w14:textId="77777777" w:rsidR="000C11B2" w:rsidRDefault="000C11B2">
      <w:pPr>
        <w:pStyle w:val="BodyText"/>
        <w:spacing w:before="88" w:line="256" w:lineRule="auto"/>
        <w:ind w:left="100" w:right="446"/>
      </w:pPr>
    </w:p>
    <w:p w14:paraId="530BE1B8" w14:textId="77777777" w:rsidR="000C11B2" w:rsidRDefault="000C11B2">
      <w:pPr>
        <w:pStyle w:val="BodyText"/>
        <w:spacing w:before="88" w:line="256" w:lineRule="auto"/>
        <w:ind w:left="100" w:right="446"/>
      </w:pPr>
    </w:p>
    <w:p w14:paraId="48222A29" w14:textId="77777777" w:rsidR="00B05934" w:rsidRDefault="00B05934">
      <w:r>
        <w:br w:type="page"/>
      </w:r>
    </w:p>
    <w:p w14:paraId="4D87B529" w14:textId="574689D2" w:rsidR="00436945" w:rsidRDefault="00274945" w:rsidP="000C11B2">
      <w:pPr>
        <w:pStyle w:val="BodyText"/>
        <w:spacing w:before="88" w:line="256" w:lineRule="auto"/>
        <w:ind w:right="446"/>
      </w:pPr>
      <w:r>
        <w:lastRenderedPageBreak/>
        <w:t>EXECUTED as a deed by the parties and delivered on the date set out at the head of this</w:t>
      </w:r>
      <w:r>
        <w:rPr>
          <w:spacing w:val="-59"/>
        </w:rPr>
        <w:t xml:space="preserve"> </w:t>
      </w:r>
      <w:r>
        <w:t>deed.</w:t>
      </w:r>
    </w:p>
    <w:p w14:paraId="4D87B52A" w14:textId="77777777" w:rsidR="00436945" w:rsidRDefault="00436945">
      <w:pPr>
        <w:pStyle w:val="BodyText"/>
        <w:spacing w:before="8"/>
        <w:rPr>
          <w:sz w:val="14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8"/>
        <w:gridCol w:w="4510"/>
      </w:tblGrid>
      <w:tr w:rsidR="00436945" w14:paraId="4D87B52D" w14:textId="77777777" w:rsidTr="2A273A5E">
        <w:trPr>
          <w:trHeight w:val="254"/>
        </w:trPr>
        <w:tc>
          <w:tcPr>
            <w:tcW w:w="4508" w:type="dxa"/>
            <w:tcBorders>
              <w:bottom w:val="nil"/>
            </w:tcBorders>
          </w:tcPr>
          <w:p w14:paraId="4D87B52B" w14:textId="77777777" w:rsidR="00436945" w:rsidRDefault="00274945">
            <w:pPr>
              <w:pStyle w:val="TableParagraph"/>
              <w:spacing w:line="234" w:lineRule="exact"/>
              <w:ind w:left="107"/>
            </w:pPr>
            <w:r>
              <w:t>Executed</w:t>
            </w:r>
            <w:r>
              <w:rPr>
                <w:spacing w:val="-1"/>
              </w:rPr>
              <w:t xml:space="preserve"> </w:t>
            </w:r>
            <w:r>
              <w:t>as a</w:t>
            </w:r>
            <w:r>
              <w:rPr>
                <w:spacing w:val="-2"/>
              </w:rPr>
              <w:t xml:space="preserve"> </w:t>
            </w:r>
            <w:r>
              <w:t>deed by</w:t>
            </w:r>
            <w:r>
              <w:rPr>
                <w:spacing w:val="-2"/>
              </w:rPr>
              <w:t xml:space="preserve"> </w:t>
            </w:r>
            <w:r>
              <w:t>SOUTH</w:t>
            </w:r>
            <w:r>
              <w:rPr>
                <w:spacing w:val="-3"/>
              </w:rPr>
              <w:t xml:space="preserve"> </w:t>
            </w:r>
            <w:r>
              <w:t>EAST LEP</w:t>
            </w:r>
          </w:p>
        </w:tc>
        <w:tc>
          <w:tcPr>
            <w:tcW w:w="4510" w:type="dxa"/>
            <w:tcBorders>
              <w:bottom w:val="nil"/>
            </w:tcBorders>
          </w:tcPr>
          <w:p w14:paraId="4D87B52C" w14:textId="77777777" w:rsidR="00436945" w:rsidRDefault="0043694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6945" w14:paraId="4D87B530" w14:textId="77777777" w:rsidTr="2A273A5E">
        <w:trPr>
          <w:trHeight w:val="380"/>
        </w:trPr>
        <w:tc>
          <w:tcPr>
            <w:tcW w:w="4508" w:type="dxa"/>
            <w:tcBorders>
              <w:top w:val="nil"/>
              <w:bottom w:val="nil"/>
            </w:tcBorders>
          </w:tcPr>
          <w:p w14:paraId="4D87B52E" w14:textId="77777777" w:rsidR="00436945" w:rsidRDefault="00274945">
            <w:pPr>
              <w:pStyle w:val="TableParagraph"/>
              <w:spacing w:line="250" w:lineRule="exact"/>
              <w:ind w:left="107"/>
            </w:pPr>
            <w:r>
              <w:t>LIMITED</w:t>
            </w:r>
            <w:r>
              <w:rPr>
                <w:spacing w:val="-2"/>
              </w:rPr>
              <w:t xml:space="preserve"> </w:t>
            </w:r>
            <w:r>
              <w:t>acting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either</w:t>
            </w:r>
            <w:r>
              <w:rPr>
                <w:spacing w:val="-3"/>
              </w:rPr>
              <w:t xml:space="preserve"> </w:t>
            </w:r>
            <w:r>
              <w:t>two</w:t>
            </w:r>
            <w:r>
              <w:rPr>
                <w:spacing w:val="-1"/>
              </w:rPr>
              <w:t xml:space="preserve"> </w:t>
            </w:r>
            <w:r>
              <w:t>directors</w:t>
            </w:r>
          </w:p>
        </w:tc>
        <w:tc>
          <w:tcPr>
            <w:tcW w:w="4510" w:type="dxa"/>
            <w:tcBorders>
              <w:top w:val="nil"/>
              <w:bottom w:val="nil"/>
            </w:tcBorders>
          </w:tcPr>
          <w:p w14:paraId="4D87B52F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6945" w14:paraId="4D87B533" w14:textId="77777777" w:rsidTr="2A273A5E">
        <w:trPr>
          <w:trHeight w:val="505"/>
        </w:trPr>
        <w:tc>
          <w:tcPr>
            <w:tcW w:w="4508" w:type="dxa"/>
            <w:tcBorders>
              <w:top w:val="nil"/>
              <w:bottom w:val="nil"/>
            </w:tcBorders>
          </w:tcPr>
          <w:p w14:paraId="4D87B531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0" w:type="dxa"/>
            <w:tcBorders>
              <w:top w:val="nil"/>
              <w:bottom w:val="nil"/>
            </w:tcBorders>
          </w:tcPr>
          <w:p w14:paraId="4D87B532" w14:textId="77777777" w:rsidR="00436945" w:rsidRDefault="00274945">
            <w:pPr>
              <w:pStyle w:val="TableParagraph"/>
              <w:spacing w:before="123"/>
              <w:ind w:left="107"/>
            </w:pPr>
            <w:r>
              <w:t>……………………………………..</w:t>
            </w:r>
          </w:p>
        </w:tc>
      </w:tr>
      <w:tr w:rsidR="00436945" w14:paraId="4D87B536" w14:textId="77777777" w:rsidTr="2A273A5E">
        <w:trPr>
          <w:trHeight w:val="758"/>
        </w:trPr>
        <w:tc>
          <w:tcPr>
            <w:tcW w:w="4508" w:type="dxa"/>
            <w:tcBorders>
              <w:top w:val="nil"/>
              <w:bottom w:val="nil"/>
            </w:tcBorders>
          </w:tcPr>
          <w:p w14:paraId="4D87B534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0" w:type="dxa"/>
            <w:tcBorders>
              <w:top w:val="nil"/>
              <w:bottom w:val="nil"/>
            </w:tcBorders>
          </w:tcPr>
          <w:p w14:paraId="4D87B535" w14:textId="2F79F003" w:rsidR="00436945" w:rsidRDefault="00274945">
            <w:pPr>
              <w:pStyle w:val="TableParagraph"/>
              <w:spacing w:before="122"/>
              <w:ind w:left="107"/>
            </w:pPr>
            <w:r>
              <w:t>Director</w:t>
            </w:r>
            <w:r>
              <w:rPr>
                <w:spacing w:val="-3"/>
              </w:rPr>
              <w:t xml:space="preserve"> </w:t>
            </w:r>
            <w:r w:rsidR="00970ED2">
              <w:t>Sarah Dance</w:t>
            </w:r>
          </w:p>
        </w:tc>
      </w:tr>
      <w:tr w:rsidR="00436945" w14:paraId="4D87B53A" w14:textId="77777777" w:rsidTr="2A273A5E">
        <w:trPr>
          <w:trHeight w:val="759"/>
        </w:trPr>
        <w:tc>
          <w:tcPr>
            <w:tcW w:w="4508" w:type="dxa"/>
            <w:tcBorders>
              <w:top w:val="nil"/>
              <w:bottom w:val="nil"/>
            </w:tcBorders>
          </w:tcPr>
          <w:p w14:paraId="4D87B537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0" w:type="dxa"/>
            <w:tcBorders>
              <w:top w:val="nil"/>
              <w:bottom w:val="nil"/>
            </w:tcBorders>
          </w:tcPr>
          <w:p w14:paraId="4D87B538" w14:textId="77777777" w:rsidR="00436945" w:rsidRDefault="00436945">
            <w:pPr>
              <w:pStyle w:val="TableParagraph"/>
              <w:spacing w:before="8"/>
              <w:rPr>
                <w:sz w:val="32"/>
              </w:rPr>
            </w:pPr>
          </w:p>
          <w:p w14:paraId="4D87B539" w14:textId="77777777" w:rsidR="00436945" w:rsidRDefault="00274945">
            <w:pPr>
              <w:pStyle w:val="TableParagraph"/>
              <w:ind w:left="107"/>
            </w:pPr>
            <w:r>
              <w:t>……………………………………..</w:t>
            </w:r>
          </w:p>
        </w:tc>
      </w:tr>
      <w:tr w:rsidR="00436945" w14:paraId="4D87B53D" w14:textId="77777777" w:rsidTr="2A273A5E">
        <w:trPr>
          <w:trHeight w:val="631"/>
        </w:trPr>
        <w:tc>
          <w:tcPr>
            <w:tcW w:w="4508" w:type="dxa"/>
            <w:tcBorders>
              <w:top w:val="nil"/>
            </w:tcBorders>
          </w:tcPr>
          <w:p w14:paraId="4D87B53B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0" w:type="dxa"/>
            <w:tcBorders>
              <w:top w:val="nil"/>
            </w:tcBorders>
          </w:tcPr>
          <w:p w14:paraId="4D87B53C" w14:textId="59541E46" w:rsidR="00436945" w:rsidRDefault="00274945">
            <w:pPr>
              <w:pStyle w:val="TableParagraph"/>
              <w:spacing w:before="123"/>
              <w:ind w:left="107"/>
            </w:pPr>
            <w:r>
              <w:t>Director</w:t>
            </w:r>
            <w:r>
              <w:rPr>
                <w:spacing w:val="-2"/>
              </w:rPr>
              <w:t xml:space="preserve"> </w:t>
            </w:r>
            <w:r w:rsidR="00E37C24">
              <w:t>Simon Cook</w:t>
            </w:r>
          </w:p>
        </w:tc>
      </w:tr>
      <w:tr w:rsidR="00436945" w14:paraId="4D87B53F" w14:textId="77777777" w:rsidTr="2A273A5E">
        <w:trPr>
          <w:trHeight w:val="506"/>
        </w:trPr>
        <w:tc>
          <w:tcPr>
            <w:tcW w:w="9018" w:type="dxa"/>
            <w:gridSpan w:val="2"/>
            <w:tcBorders>
              <w:left w:val="nil"/>
              <w:right w:val="nil"/>
            </w:tcBorders>
          </w:tcPr>
          <w:p w14:paraId="4D87B53E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6945" w14:paraId="4D87B544" w14:textId="77777777" w:rsidTr="2A273A5E">
        <w:trPr>
          <w:trHeight w:val="2022"/>
        </w:trPr>
        <w:tc>
          <w:tcPr>
            <w:tcW w:w="4508" w:type="dxa"/>
          </w:tcPr>
          <w:p w14:paraId="4D87B540" w14:textId="4906088A" w:rsidR="00436945" w:rsidRDefault="00274945">
            <w:pPr>
              <w:pStyle w:val="TableParagraph"/>
              <w:ind w:left="107" w:right="397"/>
            </w:pPr>
            <w:r>
              <w:t>Executed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 w:rsidR="00F961DF">
              <w:t>HELEN RUSSELL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8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presence</w:t>
            </w:r>
            <w:r>
              <w:rPr>
                <w:spacing w:val="-2"/>
              </w:rPr>
              <w:t xml:space="preserve"> </w:t>
            </w:r>
            <w:r>
              <w:t>of:</w:t>
            </w:r>
          </w:p>
        </w:tc>
        <w:tc>
          <w:tcPr>
            <w:tcW w:w="4510" w:type="dxa"/>
          </w:tcPr>
          <w:p w14:paraId="4D87B541" w14:textId="77777777" w:rsidR="00436945" w:rsidRDefault="00436945">
            <w:pPr>
              <w:pStyle w:val="TableParagraph"/>
              <w:rPr>
                <w:sz w:val="24"/>
              </w:rPr>
            </w:pPr>
          </w:p>
          <w:p w14:paraId="4D87B542" w14:textId="77777777" w:rsidR="00436945" w:rsidRDefault="00436945">
            <w:pPr>
              <w:pStyle w:val="TableParagraph"/>
              <w:rPr>
                <w:sz w:val="24"/>
              </w:rPr>
            </w:pPr>
          </w:p>
          <w:p w14:paraId="4D87B543" w14:textId="77777777" w:rsidR="00436945" w:rsidRDefault="00274945">
            <w:pPr>
              <w:pStyle w:val="TableParagraph"/>
              <w:spacing w:before="209" w:line="500" w:lineRule="atLeast"/>
              <w:ind w:left="107" w:right="1170"/>
            </w:pPr>
            <w:r>
              <w:t>……………………………………..</w:t>
            </w:r>
            <w:r>
              <w:rPr>
                <w:spacing w:val="-59"/>
              </w:rPr>
              <w:t xml:space="preserve"> </w:t>
            </w:r>
            <w:r>
              <w:t>Signature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Attorney</w:t>
            </w:r>
          </w:p>
        </w:tc>
      </w:tr>
      <w:tr w:rsidR="00436945" w14:paraId="4D87B548" w14:textId="77777777" w:rsidTr="2A273A5E">
        <w:trPr>
          <w:trHeight w:val="1012"/>
        </w:trPr>
        <w:tc>
          <w:tcPr>
            <w:tcW w:w="4508" w:type="dxa"/>
          </w:tcPr>
          <w:p w14:paraId="4D87B545" w14:textId="77777777" w:rsidR="00436945" w:rsidRDefault="00436945">
            <w:pPr>
              <w:pStyle w:val="TableParagraph"/>
              <w:rPr>
                <w:sz w:val="24"/>
              </w:rPr>
            </w:pPr>
          </w:p>
          <w:p w14:paraId="4D87B546" w14:textId="77777777" w:rsidR="00436945" w:rsidRDefault="00274945">
            <w:pPr>
              <w:pStyle w:val="TableParagraph"/>
              <w:spacing w:before="212" w:line="252" w:lineRule="exact"/>
              <w:ind w:left="107" w:right="1168"/>
            </w:pPr>
            <w:r>
              <w:t>……………………………………..</w:t>
            </w:r>
            <w:r>
              <w:rPr>
                <w:spacing w:val="-59"/>
              </w:rPr>
              <w:t xml:space="preserve"> </w:t>
            </w:r>
            <w:r>
              <w:t>Signature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witness</w:t>
            </w:r>
          </w:p>
        </w:tc>
        <w:tc>
          <w:tcPr>
            <w:tcW w:w="4510" w:type="dxa"/>
          </w:tcPr>
          <w:p w14:paraId="4D87B547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6945" w14:paraId="4D87B54B" w14:textId="77777777" w:rsidTr="2A273A5E">
        <w:trPr>
          <w:trHeight w:val="252"/>
        </w:trPr>
        <w:tc>
          <w:tcPr>
            <w:tcW w:w="4508" w:type="dxa"/>
          </w:tcPr>
          <w:p w14:paraId="4D87B549" w14:textId="59079D4A" w:rsidR="00436945" w:rsidRDefault="00274945">
            <w:pPr>
              <w:pStyle w:val="TableParagraph"/>
              <w:spacing w:line="232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 xml:space="preserve">of witness: </w:t>
            </w:r>
          </w:p>
        </w:tc>
        <w:tc>
          <w:tcPr>
            <w:tcW w:w="4510" w:type="dxa"/>
          </w:tcPr>
          <w:p w14:paraId="4D87B54A" w14:textId="77777777" w:rsidR="00436945" w:rsidRDefault="0043694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36945" w14:paraId="4D87B54D" w14:textId="77777777" w:rsidTr="2A273A5E">
        <w:trPr>
          <w:trHeight w:val="506"/>
        </w:trPr>
        <w:tc>
          <w:tcPr>
            <w:tcW w:w="9018" w:type="dxa"/>
            <w:gridSpan w:val="2"/>
            <w:tcBorders>
              <w:left w:val="nil"/>
              <w:right w:val="nil"/>
            </w:tcBorders>
          </w:tcPr>
          <w:p w14:paraId="4D87B54C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6945" w14:paraId="4D87B552" w14:textId="77777777" w:rsidTr="2A273A5E">
        <w:trPr>
          <w:trHeight w:val="1770"/>
        </w:trPr>
        <w:tc>
          <w:tcPr>
            <w:tcW w:w="4508" w:type="dxa"/>
          </w:tcPr>
          <w:p w14:paraId="4D87B54E" w14:textId="7A5169ED" w:rsidR="00436945" w:rsidRDefault="00274945">
            <w:pPr>
              <w:pStyle w:val="TableParagraph"/>
              <w:ind w:left="107" w:right="1032"/>
            </w:pPr>
            <w:r>
              <w:t>Executed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 w:rsidR="006A0449">
              <w:t>ZOE GORDON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presence</w:t>
            </w:r>
            <w:r>
              <w:rPr>
                <w:spacing w:val="-1"/>
              </w:rPr>
              <w:t xml:space="preserve"> </w:t>
            </w:r>
            <w:r>
              <w:t>of:</w:t>
            </w:r>
          </w:p>
        </w:tc>
        <w:tc>
          <w:tcPr>
            <w:tcW w:w="4510" w:type="dxa"/>
          </w:tcPr>
          <w:p w14:paraId="4D87B54F" w14:textId="77777777" w:rsidR="00436945" w:rsidRDefault="00436945">
            <w:pPr>
              <w:pStyle w:val="TableParagraph"/>
              <w:rPr>
                <w:sz w:val="24"/>
              </w:rPr>
            </w:pPr>
          </w:p>
          <w:p w14:paraId="4D87B550" w14:textId="77777777" w:rsidR="00436945" w:rsidRDefault="00436945">
            <w:pPr>
              <w:pStyle w:val="TableParagraph"/>
              <w:rPr>
                <w:sz w:val="24"/>
              </w:rPr>
            </w:pPr>
          </w:p>
          <w:p w14:paraId="4D87B551" w14:textId="77777777" w:rsidR="00436945" w:rsidRDefault="00274945">
            <w:pPr>
              <w:pStyle w:val="TableParagraph"/>
              <w:spacing w:before="199" w:line="500" w:lineRule="atLeast"/>
              <w:ind w:left="107" w:right="1170"/>
            </w:pPr>
            <w:r>
              <w:t>……………………………………..</w:t>
            </w:r>
            <w:r>
              <w:rPr>
                <w:spacing w:val="-59"/>
              </w:rPr>
              <w:t xml:space="preserve"> </w:t>
            </w:r>
            <w:r>
              <w:t>Signature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Attorney</w:t>
            </w:r>
          </w:p>
        </w:tc>
      </w:tr>
      <w:tr w:rsidR="00436945" w14:paraId="4D87B555" w14:textId="77777777" w:rsidTr="2A273A5E">
        <w:trPr>
          <w:trHeight w:val="506"/>
        </w:trPr>
        <w:tc>
          <w:tcPr>
            <w:tcW w:w="4508" w:type="dxa"/>
          </w:tcPr>
          <w:p w14:paraId="4D87B553" w14:textId="77777777" w:rsidR="00436945" w:rsidRDefault="00274945">
            <w:pPr>
              <w:pStyle w:val="TableParagraph"/>
              <w:spacing w:line="252" w:lineRule="exact"/>
              <w:ind w:left="107" w:right="1168"/>
            </w:pPr>
            <w:r>
              <w:t>……………………………………..</w:t>
            </w:r>
            <w:r>
              <w:rPr>
                <w:spacing w:val="-59"/>
              </w:rPr>
              <w:t xml:space="preserve"> </w:t>
            </w:r>
            <w:r>
              <w:t>Signature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witness</w:t>
            </w:r>
          </w:p>
        </w:tc>
        <w:tc>
          <w:tcPr>
            <w:tcW w:w="4510" w:type="dxa"/>
          </w:tcPr>
          <w:p w14:paraId="4D87B554" w14:textId="77777777" w:rsidR="00436945" w:rsidRDefault="0043694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6945" w14:paraId="4D87B558" w14:textId="77777777" w:rsidTr="2A273A5E">
        <w:trPr>
          <w:trHeight w:val="253"/>
        </w:trPr>
        <w:tc>
          <w:tcPr>
            <w:tcW w:w="4508" w:type="dxa"/>
          </w:tcPr>
          <w:p w14:paraId="4D87B556" w14:textId="358D4D7A" w:rsidR="00436945" w:rsidRDefault="00274945">
            <w:pPr>
              <w:pStyle w:val="TableParagraph"/>
              <w:spacing w:line="234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 xml:space="preserve">of witness: </w:t>
            </w:r>
          </w:p>
        </w:tc>
        <w:tc>
          <w:tcPr>
            <w:tcW w:w="4510" w:type="dxa"/>
          </w:tcPr>
          <w:p w14:paraId="4D87B557" w14:textId="77777777" w:rsidR="00436945" w:rsidRDefault="0043694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D87B559" w14:textId="77777777" w:rsidR="005D27C1" w:rsidRDefault="005D27C1"/>
    <w:sectPr w:rsidR="005D27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340" w:right="1320" w:bottom="1200" w:left="1340" w:header="182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A20B9" w14:textId="77777777" w:rsidR="00E41B6F" w:rsidRDefault="00E41B6F">
      <w:r>
        <w:separator/>
      </w:r>
    </w:p>
  </w:endnote>
  <w:endnote w:type="continuationSeparator" w:id="0">
    <w:p w14:paraId="1662C9EF" w14:textId="77777777" w:rsidR="00E41B6F" w:rsidRDefault="00E41B6F">
      <w:r>
        <w:continuationSeparator/>
      </w:r>
    </w:p>
  </w:endnote>
  <w:endnote w:type="continuationNotice" w:id="1">
    <w:p w14:paraId="27ACC780" w14:textId="77777777" w:rsidR="00E41B6F" w:rsidRDefault="00E41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2C87" w14:textId="77777777" w:rsidR="00847E54" w:rsidRDefault="00847E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B567" w14:textId="5CE576A7" w:rsidR="00436945" w:rsidRDefault="000C11B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D87B56A" wp14:editId="6C5D9336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60020" cy="165735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87B56D" w14:textId="77777777" w:rsidR="00436945" w:rsidRDefault="00274945">
                          <w:pPr>
                            <w:pStyle w:val="BodyText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D87B56A">
              <v:stroke joinstyle="miter"/>
              <v:path gradientshapeok="t" o:connecttype="rect"/>
            </v:shapetype>
            <v:shape id="docshape3" style="position:absolute;margin-left:291.9pt;margin-top:780.9pt;width:12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JbKQzrhAAAADQEAAA8AAABkcnMvZG93bnJldi54bWxMj8FOwzAQRO9I/IO1lbhRu6CGJI1TVQhO&#10;SIg0HDg6sZtYjdchdtvw92xPcNvdGc2+KbazG9jZTMF6lLBaCmAGW68tdhI+69f7FFiICrUaPBoJ&#10;PybAtry9KVSu/QUrc97HjlEIhlxJ6GMcc85D2xunwtKPBkk7+MmpSOvUcT2pC4W7gT8IkXCnLNKH&#10;Xo3muTftcX9yEnZfWL3Y7/fmozpUtq4zgW/JUcq7xbzbAItmjn9muOITOpTE1PgT6sAGCev0kdAj&#10;CetkRRNZEpFRveZ6Sp8y4GXB/7cofwEAAP//AwBQSwECLQAUAAYACAAAACEAtoM4kv4AAADhAQAA&#10;EwAAAAAAAAAAAAAAAAAAAAAAW0NvbnRlbnRfVHlwZXNdLnhtbFBLAQItABQABgAIAAAAIQA4/SH/&#10;1gAAAJQBAAALAAAAAAAAAAAAAAAAAC8BAABfcmVscy8ucmVsc1BLAQItABQABgAIAAAAIQCguOH6&#10;1AEAAJADAAAOAAAAAAAAAAAAAAAAAC4CAABkcnMvZTJvRG9jLnhtbFBLAQItABQABgAIAAAAIQCW&#10;ykM64QAAAA0BAAAPAAAAAAAAAAAAAAAAAC4EAABkcnMvZG93bnJldi54bWxQSwUGAAAAAAQABADz&#10;AAAAPAUAAAAA&#10;">
              <v:textbox inset="0,0,0,0">
                <w:txbxContent>
                  <w:p w:rsidR="00436945" w:rsidRDefault="00274945" w14:paraId="4D87B56D" w14:textId="77777777">
                    <w:pPr>
                      <w:pStyle w:val="BodyText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50E0F" w14:textId="77777777" w:rsidR="00847E54" w:rsidRDefault="00847E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D5414" w14:textId="77777777" w:rsidR="00E41B6F" w:rsidRDefault="00E41B6F">
      <w:r>
        <w:separator/>
      </w:r>
    </w:p>
  </w:footnote>
  <w:footnote w:type="continuationSeparator" w:id="0">
    <w:p w14:paraId="0B2841F5" w14:textId="77777777" w:rsidR="00E41B6F" w:rsidRDefault="00E41B6F">
      <w:r>
        <w:continuationSeparator/>
      </w:r>
    </w:p>
  </w:footnote>
  <w:footnote w:type="continuationNotice" w:id="1">
    <w:p w14:paraId="4CB71C39" w14:textId="77777777" w:rsidR="00E41B6F" w:rsidRDefault="00E41B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82F5" w14:textId="77777777" w:rsidR="00847E54" w:rsidRDefault="00847E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B566" w14:textId="3651AB09" w:rsidR="00436945" w:rsidRDefault="00436945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0875" w14:textId="77777777" w:rsidR="00847E54" w:rsidRDefault="00847E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0A40"/>
    <w:multiLevelType w:val="multilevel"/>
    <w:tmpl w:val="0E82105C"/>
    <w:lvl w:ilvl="0">
      <w:start w:val="2"/>
      <w:numFmt w:val="decimal"/>
      <w:lvlText w:val="%1"/>
      <w:lvlJc w:val="left"/>
      <w:pPr>
        <w:ind w:left="1901" w:hanging="72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901" w:hanging="72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901" w:hanging="72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103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38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73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07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42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77" w:hanging="721"/>
      </w:pPr>
      <w:rPr>
        <w:rFonts w:hint="default"/>
        <w:lang w:val="en-US" w:eastAsia="en-US" w:bidi="ar-SA"/>
      </w:rPr>
    </w:lvl>
  </w:abstractNum>
  <w:abstractNum w:abstractNumId="1" w15:restartNumberingAfterBreak="0">
    <w:nsid w:val="1DE467A6"/>
    <w:multiLevelType w:val="multilevel"/>
    <w:tmpl w:val="D758D420"/>
    <w:lvl w:ilvl="0">
      <w:start w:val="1"/>
      <w:numFmt w:val="decimal"/>
      <w:lvlText w:val="%1."/>
      <w:lvlJc w:val="left"/>
      <w:pPr>
        <w:ind w:left="1190" w:hanging="73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90" w:hanging="74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55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6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2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7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3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8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3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A311A8E"/>
    <w:multiLevelType w:val="multilevel"/>
    <w:tmpl w:val="4AA05F7A"/>
    <w:lvl w:ilvl="0">
      <w:start w:val="4"/>
      <w:numFmt w:val="decimal"/>
      <w:lvlText w:val="%1"/>
      <w:lvlJc w:val="left"/>
      <w:pPr>
        <w:ind w:left="1901" w:hanging="7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901" w:hanging="72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901" w:hanging="72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103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38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73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07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42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77" w:hanging="721"/>
      </w:pPr>
      <w:rPr>
        <w:rFonts w:hint="default"/>
        <w:lang w:val="en-US" w:eastAsia="en-US" w:bidi="ar-SA"/>
      </w:rPr>
    </w:lvl>
  </w:abstractNum>
  <w:num w:numId="1" w16cid:durableId="1171718434">
    <w:abstractNumId w:val="2"/>
  </w:num>
  <w:num w:numId="2" w16cid:durableId="1072964110">
    <w:abstractNumId w:val="0"/>
  </w:num>
  <w:num w:numId="3" w16cid:durableId="573249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45"/>
    <w:rsid w:val="000A2BE7"/>
    <w:rsid w:val="000C11B2"/>
    <w:rsid w:val="000E1CCB"/>
    <w:rsid w:val="00136101"/>
    <w:rsid w:val="001725B1"/>
    <w:rsid w:val="00274945"/>
    <w:rsid w:val="00296795"/>
    <w:rsid w:val="0030715D"/>
    <w:rsid w:val="0037009E"/>
    <w:rsid w:val="004112A2"/>
    <w:rsid w:val="00436945"/>
    <w:rsid w:val="00474E20"/>
    <w:rsid w:val="005D27C1"/>
    <w:rsid w:val="00607F92"/>
    <w:rsid w:val="00644A09"/>
    <w:rsid w:val="006A0449"/>
    <w:rsid w:val="006D3B68"/>
    <w:rsid w:val="00754A9A"/>
    <w:rsid w:val="00847E54"/>
    <w:rsid w:val="00970ED2"/>
    <w:rsid w:val="009C3D62"/>
    <w:rsid w:val="00A02619"/>
    <w:rsid w:val="00B05934"/>
    <w:rsid w:val="00C73C83"/>
    <w:rsid w:val="00CD258B"/>
    <w:rsid w:val="00E37C24"/>
    <w:rsid w:val="00E41B6F"/>
    <w:rsid w:val="00F961DF"/>
    <w:rsid w:val="2A27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D87B4DA"/>
  <w15:docId w15:val="{E53DC0A8-8F9B-441F-983B-59DA6FB3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10"/>
      <w:ind w:left="100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90" w:hanging="73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90" w:hanging="74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49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94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749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945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D3B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B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B68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B68"/>
    <w:rPr>
      <w:rFonts w:ascii="Arial" w:eastAsia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6D3B6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6D3B6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4A7656483B74FB66C73ECEA17E281" ma:contentTypeVersion="17" ma:contentTypeDescription="Create a new document." ma:contentTypeScope="" ma:versionID="05abb22a97d36ecda5bdb3d89b82a3c5">
  <xsd:schema xmlns:xsd="http://www.w3.org/2001/XMLSchema" xmlns:xs="http://www.w3.org/2001/XMLSchema" xmlns:p="http://schemas.microsoft.com/office/2006/metadata/properties" xmlns:ns1="http://schemas.microsoft.com/sharepoint/v3" xmlns:ns2="a9f12287-5f74-4593-92c9-e973669b9a71" xmlns:ns3="6140e513-9c0e-4e73-9b29-9e780522eb94" xmlns:ns4="6a461f78-e7a2-485a-8a47-5fc604b04102" targetNamespace="http://schemas.microsoft.com/office/2006/metadata/properties" ma:root="true" ma:fieldsID="337cb0bbb9314a669f047547487db393" ns1:_="" ns2:_="" ns3:_="" ns4:_="">
    <xsd:import namespace="http://schemas.microsoft.com/sharepoint/v3"/>
    <xsd:import namespace="a9f12287-5f74-4593-92c9-e973669b9a71"/>
    <xsd:import namespace="6140e513-9c0e-4e73-9b29-9e780522eb94"/>
    <xsd:import namespace="6a461f78-e7a2-485a-8a47-5fc604b041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12287-5f74-4593-92c9-e973669b9a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1de9a85-6517-4fbb-af6e-3d8f59a4cb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0e513-9c0e-4e73-9b29-9e780522e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61f78-e7a2-485a-8a47-5fc604b04102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9933535-9e65-4d16-8421-2b641eed3456}" ma:internalName="TaxCatchAll" ma:showField="CatchAllData" ma:web="6140e513-9c0e-4e73-9b29-9e780522eb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6a461f78-e7a2-485a-8a47-5fc604b04102" xsi:nil="true"/>
    <_ip_UnifiedCompliancePolicyProperties xmlns="http://schemas.microsoft.com/sharepoint/v3" xsi:nil="true"/>
    <lcf76f155ced4ddcb4097134ff3c332f xmlns="a9f12287-5f74-4593-92c9-e973669b9a7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97B131-201F-4375-AD7D-8F57D85D04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D7094A-05E3-46FD-9A9E-C72B9F67C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f12287-5f74-4593-92c9-e973669b9a71"/>
    <ds:schemaRef ds:uri="6140e513-9c0e-4e73-9b29-9e780522eb94"/>
    <ds:schemaRef ds:uri="6a461f78-e7a2-485a-8a47-5fc604b04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EAA4AD-27AF-4E7A-AC39-2FB2BAF24C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a461f78-e7a2-485a-8a47-5fc604b04102"/>
    <ds:schemaRef ds:uri="a9f12287-5f74-4593-92c9-e973669b9a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938</Words>
  <Characters>5349</Characters>
  <Application>Microsoft Office Word</Application>
  <DocSecurity>0</DocSecurity>
  <Lines>44</Lines>
  <Paragraphs>12</Paragraphs>
  <ScaleCrop>false</ScaleCrop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Roper - Caseworker</dc:creator>
  <cp:keywords/>
  <cp:lastModifiedBy>Keri Lawrence - Governance Officer (SELEP)</cp:lastModifiedBy>
  <cp:revision>5</cp:revision>
  <dcterms:created xsi:type="dcterms:W3CDTF">2023-06-21T10:48:00Z</dcterms:created>
  <dcterms:modified xsi:type="dcterms:W3CDTF">2023-06-23T09:40:00Z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LastSaved">
    <vt:filetime>2022-02-16T00:00:00Z</vt:filetime>
  </property>
  <property fmtid="{D5CDD505-2E9C-101B-9397-08002B2CF9AE}" pid="4" name="MSIP_Label_39d8be9e-c8d9-4b9c-bd40-2c27cc7ea2e6_Enabled">
    <vt:lpwstr>true</vt:lpwstr>
  </property>
  <property fmtid="{D5CDD505-2E9C-101B-9397-08002B2CF9AE}" pid="5" name="MSIP_Label_39d8be9e-c8d9-4b9c-bd40-2c27cc7ea2e6_SetDate">
    <vt:lpwstr>2022-02-16T14:54:30Z</vt:lpwstr>
  </property>
  <property fmtid="{D5CDD505-2E9C-101B-9397-08002B2CF9AE}" pid="6" name="MSIP_Label_39d8be9e-c8d9-4b9c-bd40-2c27cc7ea2e6_Method">
    <vt:lpwstr>Standard</vt:lpwstr>
  </property>
  <property fmtid="{D5CDD505-2E9C-101B-9397-08002B2CF9AE}" pid="7" name="MSIP_Label_39d8be9e-c8d9-4b9c-bd40-2c27cc7ea2e6_Name">
    <vt:lpwstr>39d8be9e-c8d9-4b9c-bd40-2c27cc7ea2e6</vt:lpwstr>
  </property>
  <property fmtid="{D5CDD505-2E9C-101B-9397-08002B2CF9AE}" pid="8" name="MSIP_Label_39d8be9e-c8d9-4b9c-bd40-2c27cc7ea2e6_SiteId">
    <vt:lpwstr>a8b4324f-155c-4215-a0f1-7ed8cc9a992f</vt:lpwstr>
  </property>
  <property fmtid="{D5CDD505-2E9C-101B-9397-08002B2CF9AE}" pid="9" name="MSIP_Label_39d8be9e-c8d9-4b9c-bd40-2c27cc7ea2e6_ActionId">
    <vt:lpwstr>233cd1fa-c02f-432c-abf6-000098a4dc30</vt:lpwstr>
  </property>
  <property fmtid="{D5CDD505-2E9C-101B-9397-08002B2CF9AE}" pid="10" name="MSIP_Label_39d8be9e-c8d9-4b9c-bd40-2c27cc7ea2e6_ContentBits">
    <vt:lpwstr>0</vt:lpwstr>
  </property>
  <property fmtid="{D5CDD505-2E9C-101B-9397-08002B2CF9AE}" pid="11" name="ContentTypeId">
    <vt:lpwstr>0x010100BB34A7656483B74FB66C73ECEA17E281</vt:lpwstr>
  </property>
  <property fmtid="{D5CDD505-2E9C-101B-9397-08002B2CF9AE}" pid="12" name="MediaServiceImageTags">
    <vt:lpwstr/>
  </property>
</Properties>
</file>